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2A0" w:rsidRDefault="008222A0">
      <w:pPr>
        <w:pStyle w:val="a3"/>
        <w:ind w:firstLine="0"/>
        <w:jc w:val="left"/>
        <w:rPr>
          <w:i w:val="0"/>
          <w:sz w:val="20"/>
        </w:rPr>
      </w:pPr>
    </w:p>
    <w:p w:rsidR="008222A0" w:rsidRDefault="00F10681">
      <w:pPr>
        <w:pStyle w:val="a4"/>
        <w:spacing w:before="2"/>
      </w:pPr>
      <w:bookmarkStart w:id="0" w:name="Влияние_музыки"/>
      <w:bookmarkStart w:id="1" w:name="на_развитие_личности_дошкольника"/>
      <w:bookmarkEnd w:id="0"/>
      <w:bookmarkEnd w:id="1"/>
      <w:r>
        <w:rPr>
          <w:color w:val="C00000"/>
        </w:rPr>
        <w:t>Влияние</w:t>
      </w:r>
      <w:r>
        <w:rPr>
          <w:color w:val="C00000"/>
          <w:spacing w:val="-14"/>
        </w:rPr>
        <w:t xml:space="preserve"> </w:t>
      </w:r>
      <w:r>
        <w:rPr>
          <w:color w:val="C00000"/>
        </w:rPr>
        <w:t>музыки</w:t>
      </w:r>
    </w:p>
    <w:p w:rsidR="008222A0" w:rsidRDefault="00F10681">
      <w:pPr>
        <w:pStyle w:val="a4"/>
        <w:spacing w:line="414" w:lineRule="exact"/>
        <w:ind w:left="2838"/>
      </w:pPr>
      <w:r>
        <w:rPr>
          <w:color w:val="C00000"/>
        </w:rPr>
        <w:t>на</w:t>
      </w:r>
      <w:r>
        <w:rPr>
          <w:color w:val="C00000"/>
          <w:spacing w:val="-11"/>
        </w:rPr>
        <w:t xml:space="preserve"> </w:t>
      </w:r>
      <w:r>
        <w:rPr>
          <w:color w:val="C00000"/>
        </w:rPr>
        <w:t>развитие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личности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дошкольника</w:t>
      </w:r>
    </w:p>
    <w:p w:rsidR="008222A0" w:rsidRDefault="00F10681">
      <w:pPr>
        <w:spacing w:line="276" w:lineRule="auto"/>
        <w:ind w:left="1501" w:right="106" w:firstLine="566"/>
        <w:jc w:val="both"/>
        <w:rPr>
          <w:sz w:val="28"/>
        </w:rPr>
      </w:pPr>
      <w:r>
        <w:rPr>
          <w:b/>
          <w:color w:val="001F5F"/>
          <w:sz w:val="28"/>
        </w:rPr>
        <w:t>Одна</w:t>
      </w:r>
      <w:r>
        <w:rPr>
          <w:b/>
          <w:color w:val="001F5F"/>
          <w:spacing w:val="1"/>
          <w:sz w:val="28"/>
        </w:rPr>
        <w:t xml:space="preserve"> </w:t>
      </w:r>
      <w:r>
        <w:rPr>
          <w:b/>
          <w:color w:val="001F5F"/>
          <w:sz w:val="28"/>
        </w:rPr>
        <w:t>из</w:t>
      </w:r>
      <w:r>
        <w:rPr>
          <w:b/>
          <w:color w:val="001F5F"/>
          <w:spacing w:val="1"/>
          <w:sz w:val="28"/>
        </w:rPr>
        <w:t xml:space="preserve"> </w:t>
      </w:r>
      <w:r>
        <w:rPr>
          <w:b/>
          <w:color w:val="001F5F"/>
          <w:sz w:val="28"/>
        </w:rPr>
        <w:t>главных</w:t>
      </w:r>
      <w:r>
        <w:rPr>
          <w:b/>
          <w:color w:val="001F5F"/>
          <w:spacing w:val="1"/>
          <w:sz w:val="28"/>
        </w:rPr>
        <w:t xml:space="preserve"> </w:t>
      </w:r>
      <w:r>
        <w:rPr>
          <w:b/>
          <w:color w:val="001F5F"/>
          <w:sz w:val="28"/>
        </w:rPr>
        <w:t>задач</w:t>
      </w:r>
      <w:r>
        <w:rPr>
          <w:b/>
          <w:color w:val="001F5F"/>
          <w:spacing w:val="1"/>
          <w:sz w:val="28"/>
        </w:rPr>
        <w:t xml:space="preserve"> </w:t>
      </w:r>
      <w:r>
        <w:rPr>
          <w:b/>
          <w:color w:val="001F5F"/>
          <w:sz w:val="28"/>
        </w:rPr>
        <w:t>музыкального</w:t>
      </w:r>
      <w:r>
        <w:rPr>
          <w:b/>
          <w:color w:val="001F5F"/>
          <w:spacing w:val="1"/>
          <w:sz w:val="28"/>
        </w:rPr>
        <w:t xml:space="preserve"> </w:t>
      </w:r>
      <w:r>
        <w:rPr>
          <w:b/>
          <w:color w:val="001F5F"/>
          <w:sz w:val="28"/>
        </w:rPr>
        <w:t>воспитания</w:t>
      </w:r>
      <w:r>
        <w:rPr>
          <w:b/>
          <w:color w:val="001F5F"/>
          <w:spacing w:val="1"/>
          <w:sz w:val="28"/>
        </w:rPr>
        <w:t xml:space="preserve"> </w:t>
      </w:r>
      <w:r>
        <w:rPr>
          <w:b/>
          <w:color w:val="001F5F"/>
          <w:sz w:val="28"/>
        </w:rPr>
        <w:t>детей</w:t>
      </w:r>
      <w:r>
        <w:rPr>
          <w:b/>
          <w:color w:val="001F5F"/>
          <w:spacing w:val="1"/>
          <w:sz w:val="28"/>
        </w:rPr>
        <w:t xml:space="preserve"> </w:t>
      </w:r>
      <w:r>
        <w:rPr>
          <w:b/>
          <w:color w:val="001F5F"/>
          <w:sz w:val="28"/>
        </w:rPr>
        <w:t>дошкольного</w:t>
      </w:r>
      <w:r>
        <w:rPr>
          <w:b/>
          <w:color w:val="001F5F"/>
          <w:spacing w:val="1"/>
          <w:sz w:val="28"/>
        </w:rPr>
        <w:t xml:space="preserve"> </w:t>
      </w:r>
      <w:r>
        <w:rPr>
          <w:b/>
          <w:color w:val="001F5F"/>
          <w:sz w:val="28"/>
        </w:rPr>
        <w:t>возраста</w:t>
      </w:r>
      <w:r>
        <w:rPr>
          <w:b/>
          <w:color w:val="001F5F"/>
          <w:spacing w:val="1"/>
          <w:sz w:val="28"/>
        </w:rPr>
        <w:t xml:space="preserve"> </w:t>
      </w:r>
      <w:r>
        <w:rPr>
          <w:b/>
          <w:color w:val="001F5F"/>
          <w:sz w:val="28"/>
        </w:rPr>
        <w:t xml:space="preserve">- </w:t>
      </w:r>
      <w:r>
        <w:rPr>
          <w:color w:val="001F5F"/>
          <w:sz w:val="28"/>
        </w:rPr>
        <w:t>развитие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музыкальных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способностей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во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всех</w:t>
      </w:r>
      <w:r>
        <w:rPr>
          <w:color w:val="001F5F"/>
          <w:spacing w:val="-67"/>
          <w:sz w:val="28"/>
        </w:rPr>
        <w:t xml:space="preserve"> </w:t>
      </w:r>
      <w:r>
        <w:rPr>
          <w:color w:val="001F5F"/>
          <w:sz w:val="28"/>
        </w:rPr>
        <w:t>доступных им видах музыкальной деятельности: слушании, пении, песенном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творчестве,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музыкально-</w:t>
      </w:r>
      <w:proofErr w:type="gramStart"/>
      <w:r>
        <w:rPr>
          <w:color w:val="001F5F"/>
          <w:sz w:val="28"/>
        </w:rPr>
        <w:t>ритмических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движениях</w:t>
      </w:r>
      <w:proofErr w:type="gramEnd"/>
      <w:r>
        <w:rPr>
          <w:color w:val="001F5F"/>
          <w:sz w:val="28"/>
        </w:rPr>
        <w:t>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танцевально-игровом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творчестве,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игре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на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детских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музыкальных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инструментах.</w:t>
      </w:r>
    </w:p>
    <w:p w:rsidR="008222A0" w:rsidRDefault="00F10681">
      <w:pPr>
        <w:spacing w:before="1" w:line="276" w:lineRule="auto"/>
        <w:ind w:left="1501" w:right="107" w:firstLine="566"/>
        <w:jc w:val="both"/>
        <w:rPr>
          <w:b/>
          <w:sz w:val="28"/>
        </w:rPr>
      </w:pPr>
      <w:r>
        <w:rPr>
          <w:b/>
          <w:color w:val="001F5F"/>
          <w:sz w:val="28"/>
        </w:rPr>
        <w:t>Через музыкальную деятельность идет общее полноценное развитие</w:t>
      </w:r>
      <w:r>
        <w:rPr>
          <w:b/>
          <w:color w:val="001F5F"/>
          <w:spacing w:val="-67"/>
          <w:sz w:val="28"/>
        </w:rPr>
        <w:t xml:space="preserve"> </w:t>
      </w:r>
      <w:r>
        <w:rPr>
          <w:b/>
          <w:color w:val="001F5F"/>
          <w:sz w:val="28"/>
        </w:rPr>
        <w:t>ре</w:t>
      </w:r>
      <w:r>
        <w:rPr>
          <w:b/>
          <w:color w:val="001F5F"/>
          <w:sz w:val="28"/>
        </w:rPr>
        <w:t>бенка:</w:t>
      </w:r>
    </w:p>
    <w:p w:rsidR="008222A0" w:rsidRDefault="00F10681">
      <w:pPr>
        <w:pStyle w:val="a5"/>
        <w:numPr>
          <w:ilvl w:val="0"/>
          <w:numId w:val="2"/>
        </w:numPr>
        <w:tabs>
          <w:tab w:val="left" w:pos="1985"/>
        </w:tabs>
        <w:spacing w:line="276" w:lineRule="auto"/>
        <w:ind w:right="105" w:firstLine="0"/>
        <w:jc w:val="both"/>
        <w:rPr>
          <w:sz w:val="28"/>
        </w:rPr>
      </w:pPr>
      <w:r>
        <w:rPr>
          <w:b/>
          <w:color w:val="C00000"/>
          <w:sz w:val="28"/>
        </w:rPr>
        <w:t>Музыка</w:t>
      </w:r>
      <w:r>
        <w:rPr>
          <w:b/>
          <w:color w:val="C00000"/>
          <w:spacing w:val="1"/>
          <w:sz w:val="28"/>
        </w:rPr>
        <w:t xml:space="preserve"> </w:t>
      </w:r>
      <w:r>
        <w:rPr>
          <w:b/>
          <w:color w:val="C00000"/>
          <w:sz w:val="28"/>
        </w:rPr>
        <w:t>развивает</w:t>
      </w:r>
      <w:r>
        <w:rPr>
          <w:b/>
          <w:color w:val="C00000"/>
          <w:spacing w:val="1"/>
          <w:sz w:val="28"/>
        </w:rPr>
        <w:t xml:space="preserve"> </w:t>
      </w:r>
      <w:r>
        <w:rPr>
          <w:b/>
          <w:color w:val="C00000"/>
          <w:sz w:val="28"/>
        </w:rPr>
        <w:t>ребенка</w:t>
      </w:r>
      <w:r>
        <w:rPr>
          <w:b/>
          <w:color w:val="C00000"/>
          <w:spacing w:val="1"/>
          <w:sz w:val="28"/>
        </w:rPr>
        <w:t xml:space="preserve"> </w:t>
      </w:r>
      <w:r>
        <w:rPr>
          <w:b/>
          <w:color w:val="C00000"/>
          <w:sz w:val="28"/>
        </w:rPr>
        <w:t>умственно.</w:t>
      </w:r>
      <w:r>
        <w:rPr>
          <w:b/>
          <w:color w:val="C00000"/>
          <w:spacing w:val="1"/>
          <w:sz w:val="28"/>
        </w:rPr>
        <w:t xml:space="preserve"> </w:t>
      </w:r>
      <w:r>
        <w:rPr>
          <w:color w:val="001F5F"/>
          <w:sz w:val="28"/>
        </w:rPr>
        <w:t>Умение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представить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 xml:space="preserve"> </w:t>
      </w:r>
      <w:proofErr w:type="gramStart"/>
      <w:r>
        <w:rPr>
          <w:color w:val="001F5F"/>
          <w:sz w:val="28"/>
        </w:rPr>
        <w:t>воспроизвести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высоту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звуков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в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мелодии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(высоко-низко),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понять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ее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темп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(быстро, медленно), характер (весело – грустно) предполагает умственные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операции: сравнение, анализ, сопоставление, запоминание.</w:t>
      </w:r>
      <w:proofErr w:type="gramEnd"/>
      <w:r>
        <w:rPr>
          <w:color w:val="001F5F"/>
          <w:sz w:val="28"/>
        </w:rPr>
        <w:t xml:space="preserve"> </w:t>
      </w:r>
      <w:r>
        <w:rPr>
          <w:color w:val="001F5F"/>
          <w:sz w:val="28"/>
          <w:u w:val="single" w:color="001F5F"/>
        </w:rPr>
        <w:t>Развитие данных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  <w:u w:val="single" w:color="001F5F"/>
        </w:rPr>
        <w:t>умений</w:t>
      </w:r>
      <w:r>
        <w:rPr>
          <w:color w:val="001F5F"/>
          <w:spacing w:val="1"/>
          <w:sz w:val="28"/>
          <w:u w:val="single" w:color="001F5F"/>
        </w:rPr>
        <w:t xml:space="preserve"> </w:t>
      </w:r>
      <w:r>
        <w:rPr>
          <w:color w:val="001F5F"/>
          <w:sz w:val="28"/>
          <w:u w:val="single" w:color="001F5F"/>
        </w:rPr>
        <w:t>необходимо</w:t>
      </w:r>
      <w:r>
        <w:rPr>
          <w:color w:val="001F5F"/>
          <w:spacing w:val="1"/>
          <w:sz w:val="28"/>
          <w:u w:val="single" w:color="001F5F"/>
        </w:rPr>
        <w:t xml:space="preserve"> </w:t>
      </w:r>
      <w:r>
        <w:rPr>
          <w:color w:val="001F5F"/>
          <w:sz w:val="28"/>
          <w:u w:val="single" w:color="001F5F"/>
        </w:rPr>
        <w:t>дошкольнику</w:t>
      </w:r>
      <w:r>
        <w:rPr>
          <w:color w:val="001F5F"/>
          <w:spacing w:val="1"/>
          <w:sz w:val="28"/>
          <w:u w:val="single" w:color="001F5F"/>
        </w:rPr>
        <w:t xml:space="preserve"> </w:t>
      </w:r>
      <w:r>
        <w:rPr>
          <w:color w:val="001F5F"/>
          <w:sz w:val="28"/>
          <w:u w:val="single" w:color="001F5F"/>
        </w:rPr>
        <w:t>в</w:t>
      </w:r>
      <w:r>
        <w:rPr>
          <w:color w:val="001F5F"/>
          <w:spacing w:val="1"/>
          <w:sz w:val="28"/>
          <w:u w:val="single" w:color="001F5F"/>
        </w:rPr>
        <w:t xml:space="preserve"> </w:t>
      </w:r>
      <w:r>
        <w:rPr>
          <w:color w:val="001F5F"/>
          <w:sz w:val="28"/>
          <w:u w:val="single" w:color="001F5F"/>
        </w:rPr>
        <w:t>процессе</w:t>
      </w:r>
      <w:r>
        <w:rPr>
          <w:color w:val="001F5F"/>
          <w:spacing w:val="1"/>
          <w:sz w:val="28"/>
          <w:u w:val="single" w:color="001F5F"/>
        </w:rPr>
        <w:t xml:space="preserve"> </w:t>
      </w:r>
      <w:r>
        <w:rPr>
          <w:color w:val="001F5F"/>
          <w:sz w:val="28"/>
          <w:u w:val="single" w:color="001F5F"/>
        </w:rPr>
        <w:t>подготовки</w:t>
      </w:r>
      <w:r>
        <w:rPr>
          <w:color w:val="001F5F"/>
          <w:spacing w:val="1"/>
          <w:sz w:val="28"/>
          <w:u w:val="single" w:color="001F5F"/>
        </w:rPr>
        <w:t xml:space="preserve"> </w:t>
      </w:r>
      <w:r>
        <w:rPr>
          <w:color w:val="001F5F"/>
          <w:sz w:val="28"/>
          <w:u w:val="single" w:color="001F5F"/>
        </w:rPr>
        <w:t>к</w:t>
      </w:r>
      <w:r>
        <w:rPr>
          <w:color w:val="001F5F"/>
          <w:spacing w:val="1"/>
          <w:sz w:val="28"/>
          <w:u w:val="single" w:color="001F5F"/>
        </w:rPr>
        <w:t xml:space="preserve"> </w:t>
      </w:r>
      <w:r>
        <w:rPr>
          <w:color w:val="001F5F"/>
          <w:sz w:val="28"/>
          <w:u w:val="single" w:color="001F5F"/>
        </w:rPr>
        <w:t>школьному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  <w:u w:val="single" w:color="001F5F"/>
        </w:rPr>
        <w:t>обучению.</w:t>
      </w:r>
    </w:p>
    <w:p w:rsidR="008222A0" w:rsidRDefault="00F10681">
      <w:pPr>
        <w:pStyle w:val="a5"/>
        <w:numPr>
          <w:ilvl w:val="0"/>
          <w:numId w:val="2"/>
        </w:numPr>
        <w:tabs>
          <w:tab w:val="left" w:pos="1788"/>
        </w:tabs>
        <w:spacing w:line="276" w:lineRule="auto"/>
        <w:ind w:right="104" w:firstLine="0"/>
        <w:jc w:val="both"/>
        <w:rPr>
          <w:sz w:val="28"/>
        </w:rPr>
      </w:pPr>
      <w:r>
        <w:rPr>
          <w:b/>
          <w:color w:val="C00000"/>
          <w:sz w:val="28"/>
        </w:rPr>
        <w:t>Музыка обогащает словарный запас</w:t>
      </w:r>
      <w:r>
        <w:rPr>
          <w:b/>
          <w:color w:val="001F5F"/>
          <w:sz w:val="28"/>
        </w:rPr>
        <w:t xml:space="preserve">. </w:t>
      </w:r>
      <w:r>
        <w:rPr>
          <w:color w:val="001F5F"/>
          <w:sz w:val="28"/>
        </w:rPr>
        <w:t>Помимо разнообразных сведений о</w:t>
      </w:r>
      <w:r>
        <w:rPr>
          <w:color w:val="001F5F"/>
          <w:spacing w:val="-67"/>
          <w:sz w:val="28"/>
        </w:rPr>
        <w:t xml:space="preserve"> </w:t>
      </w:r>
      <w:r>
        <w:rPr>
          <w:color w:val="001F5F"/>
          <w:sz w:val="28"/>
        </w:rPr>
        <w:t>музыке,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имеющих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познавательное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значение,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бе</w:t>
      </w:r>
      <w:r>
        <w:rPr>
          <w:color w:val="001F5F"/>
          <w:sz w:val="28"/>
        </w:rPr>
        <w:t>седа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о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ней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включает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характеристику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образного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содержания,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следовательно,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словарь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детей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обогащается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образными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словами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выражениями,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характеризующими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чувства,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переданные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в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музыке.</w:t>
      </w:r>
    </w:p>
    <w:p w:rsidR="008222A0" w:rsidRDefault="00F10681">
      <w:pPr>
        <w:pStyle w:val="a5"/>
        <w:numPr>
          <w:ilvl w:val="0"/>
          <w:numId w:val="2"/>
        </w:numPr>
        <w:tabs>
          <w:tab w:val="left" w:pos="1785"/>
        </w:tabs>
        <w:spacing w:line="276" w:lineRule="auto"/>
        <w:ind w:right="105" w:firstLine="0"/>
        <w:jc w:val="both"/>
        <w:rPr>
          <w:sz w:val="28"/>
        </w:rPr>
      </w:pPr>
      <w:r>
        <w:rPr>
          <w:b/>
          <w:color w:val="C00000"/>
          <w:sz w:val="28"/>
        </w:rPr>
        <w:t>Музыка регулирует двигательную активность</w:t>
      </w:r>
      <w:r>
        <w:rPr>
          <w:b/>
          <w:color w:val="C00000"/>
          <w:spacing w:val="1"/>
          <w:sz w:val="28"/>
        </w:rPr>
        <w:t xml:space="preserve"> </w:t>
      </w:r>
      <w:r>
        <w:rPr>
          <w:color w:val="001F5F"/>
          <w:sz w:val="28"/>
        </w:rPr>
        <w:t>с помощью ритмической</w:t>
      </w:r>
      <w:r>
        <w:rPr>
          <w:color w:val="001F5F"/>
          <w:spacing w:val="-67"/>
          <w:sz w:val="28"/>
        </w:rPr>
        <w:t xml:space="preserve"> </w:t>
      </w:r>
      <w:r>
        <w:rPr>
          <w:color w:val="001F5F"/>
          <w:sz w:val="28"/>
        </w:rPr>
        <w:t>организации. В процессе музыкальной активности формируется правильная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осанка,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пластичность,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ускоряется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физическое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развитие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ребенка.</w:t>
      </w:r>
    </w:p>
    <w:p w:rsidR="008222A0" w:rsidRDefault="00F10681">
      <w:pPr>
        <w:pStyle w:val="a5"/>
        <w:numPr>
          <w:ilvl w:val="0"/>
          <w:numId w:val="2"/>
        </w:numPr>
        <w:tabs>
          <w:tab w:val="left" w:pos="1900"/>
        </w:tabs>
        <w:spacing w:line="276" w:lineRule="auto"/>
        <w:ind w:right="104" w:firstLine="0"/>
        <w:jc w:val="both"/>
        <w:rPr>
          <w:sz w:val="28"/>
        </w:rPr>
      </w:pPr>
      <w:r>
        <w:rPr>
          <w:b/>
          <w:color w:val="C00000"/>
          <w:sz w:val="28"/>
        </w:rPr>
        <w:t xml:space="preserve">В условиях совместной музыкальной деятельности, </w:t>
      </w:r>
      <w:proofErr w:type="gramStart"/>
      <w:r>
        <w:rPr>
          <w:b/>
          <w:color w:val="C00000"/>
          <w:sz w:val="28"/>
        </w:rPr>
        <w:t>например</w:t>
      </w:r>
      <w:proofErr w:type="gramEnd"/>
      <w:r>
        <w:rPr>
          <w:b/>
          <w:color w:val="C00000"/>
          <w:sz w:val="28"/>
        </w:rPr>
        <w:t xml:space="preserve"> пения,</w:t>
      </w:r>
      <w:r>
        <w:rPr>
          <w:b/>
          <w:color w:val="C00000"/>
          <w:spacing w:val="1"/>
          <w:sz w:val="28"/>
        </w:rPr>
        <w:t xml:space="preserve"> </w:t>
      </w:r>
      <w:r>
        <w:rPr>
          <w:b/>
          <w:color w:val="C00000"/>
          <w:sz w:val="28"/>
        </w:rPr>
        <w:t>развивается</w:t>
      </w:r>
      <w:r>
        <w:rPr>
          <w:b/>
          <w:color w:val="C00000"/>
          <w:spacing w:val="1"/>
          <w:sz w:val="28"/>
        </w:rPr>
        <w:t xml:space="preserve"> </w:t>
      </w:r>
      <w:r>
        <w:rPr>
          <w:b/>
          <w:color w:val="C00000"/>
          <w:sz w:val="28"/>
        </w:rPr>
        <w:t>чувство</w:t>
      </w:r>
      <w:r>
        <w:rPr>
          <w:b/>
          <w:color w:val="C00000"/>
          <w:spacing w:val="1"/>
          <w:sz w:val="28"/>
        </w:rPr>
        <w:t xml:space="preserve"> </w:t>
      </w:r>
      <w:r>
        <w:rPr>
          <w:b/>
          <w:color w:val="C00000"/>
          <w:sz w:val="28"/>
        </w:rPr>
        <w:t xml:space="preserve">коллективизма </w:t>
      </w:r>
      <w:r>
        <w:rPr>
          <w:color w:val="001F5F"/>
          <w:sz w:val="28"/>
        </w:rPr>
        <w:t>(одновременно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начать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пение,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закончить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его,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не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опережать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друг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друга,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слышать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друг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друга).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Пение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способствует развитию голосовых связок, дыхательного и артикуляционного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аппаратов.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  <w:u w:val="single" w:color="001F5F"/>
        </w:rPr>
        <w:t>Ребенок,</w:t>
      </w:r>
      <w:r>
        <w:rPr>
          <w:color w:val="001F5F"/>
          <w:spacing w:val="1"/>
          <w:sz w:val="28"/>
          <w:u w:val="single" w:color="001F5F"/>
        </w:rPr>
        <w:t xml:space="preserve"> </w:t>
      </w:r>
      <w:r>
        <w:rPr>
          <w:color w:val="001F5F"/>
          <w:sz w:val="28"/>
          <w:u w:val="single" w:color="001F5F"/>
        </w:rPr>
        <w:t>регулярно</w:t>
      </w:r>
      <w:r>
        <w:rPr>
          <w:color w:val="001F5F"/>
          <w:spacing w:val="1"/>
          <w:sz w:val="28"/>
          <w:u w:val="single" w:color="001F5F"/>
        </w:rPr>
        <w:t xml:space="preserve"> </w:t>
      </w:r>
      <w:r>
        <w:rPr>
          <w:color w:val="001F5F"/>
          <w:sz w:val="28"/>
          <w:u w:val="single" w:color="001F5F"/>
        </w:rPr>
        <w:t>занимающийся</w:t>
      </w:r>
      <w:r>
        <w:rPr>
          <w:color w:val="001F5F"/>
          <w:spacing w:val="1"/>
          <w:sz w:val="28"/>
          <w:u w:val="single" w:color="001F5F"/>
        </w:rPr>
        <w:t xml:space="preserve"> </w:t>
      </w:r>
      <w:r>
        <w:rPr>
          <w:color w:val="001F5F"/>
          <w:sz w:val="28"/>
          <w:u w:val="single" w:color="001F5F"/>
        </w:rPr>
        <w:t>пением, укрепляет</w:t>
      </w:r>
      <w:r>
        <w:rPr>
          <w:color w:val="001F5F"/>
          <w:spacing w:val="1"/>
          <w:sz w:val="28"/>
          <w:u w:val="single" w:color="001F5F"/>
        </w:rPr>
        <w:t xml:space="preserve"> </w:t>
      </w:r>
      <w:r>
        <w:rPr>
          <w:color w:val="001F5F"/>
          <w:sz w:val="28"/>
          <w:u w:val="single" w:color="001F5F"/>
        </w:rPr>
        <w:t>свое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  <w:u w:val="single" w:color="001F5F"/>
        </w:rPr>
        <w:t>физическое</w:t>
      </w:r>
      <w:r>
        <w:rPr>
          <w:color w:val="001F5F"/>
          <w:spacing w:val="-4"/>
          <w:sz w:val="28"/>
          <w:u w:val="single" w:color="001F5F"/>
        </w:rPr>
        <w:t xml:space="preserve"> </w:t>
      </w:r>
      <w:r>
        <w:rPr>
          <w:color w:val="001F5F"/>
          <w:sz w:val="28"/>
          <w:u w:val="single" w:color="001F5F"/>
        </w:rPr>
        <w:t>и психическое</w:t>
      </w:r>
      <w:r>
        <w:rPr>
          <w:color w:val="001F5F"/>
          <w:spacing w:val="-1"/>
          <w:sz w:val="28"/>
          <w:u w:val="single" w:color="001F5F"/>
        </w:rPr>
        <w:t xml:space="preserve"> </w:t>
      </w:r>
      <w:r>
        <w:rPr>
          <w:color w:val="001F5F"/>
          <w:sz w:val="28"/>
          <w:u w:val="single" w:color="001F5F"/>
        </w:rPr>
        <w:t>здоровье.</w:t>
      </w:r>
    </w:p>
    <w:p w:rsidR="008222A0" w:rsidRDefault="00F10681">
      <w:pPr>
        <w:pStyle w:val="a5"/>
        <w:numPr>
          <w:ilvl w:val="0"/>
          <w:numId w:val="2"/>
        </w:numPr>
        <w:tabs>
          <w:tab w:val="left" w:pos="1783"/>
        </w:tabs>
        <w:spacing w:line="276" w:lineRule="auto"/>
        <w:ind w:right="589" w:firstLine="0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1899354</wp:posOffset>
            </wp:positionH>
            <wp:positionV relativeFrom="paragraph">
              <wp:posOffset>528527</wp:posOffset>
            </wp:positionV>
            <wp:extent cx="3943645" cy="1280160"/>
            <wp:effectExtent l="0" t="0" r="0" b="0"/>
            <wp:wrapTopAndBottom/>
            <wp:docPr id="3" name="image2.jpeg" descr="https://static.vecteezy.com/system/resources/previews/000/432/986/original/vector-people-playing-music-and-dancing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3645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C00000"/>
          <w:sz w:val="28"/>
        </w:rPr>
        <w:t xml:space="preserve">Музыка способствует раскрытию творческого потенциала, </w:t>
      </w:r>
      <w:r>
        <w:rPr>
          <w:color w:val="001F5F"/>
          <w:sz w:val="28"/>
        </w:rPr>
        <w:t>учит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сопереживать,</w:t>
      </w:r>
      <w:r>
        <w:rPr>
          <w:color w:val="001F5F"/>
          <w:spacing w:val="-6"/>
          <w:sz w:val="28"/>
        </w:rPr>
        <w:t xml:space="preserve"> </w:t>
      </w:r>
      <w:r>
        <w:rPr>
          <w:color w:val="001F5F"/>
          <w:sz w:val="28"/>
        </w:rPr>
        <w:t>воспитывает</w:t>
      </w:r>
      <w:r>
        <w:rPr>
          <w:color w:val="001F5F"/>
          <w:spacing w:val="-6"/>
          <w:sz w:val="28"/>
        </w:rPr>
        <w:t xml:space="preserve"> </w:t>
      </w:r>
      <w:r>
        <w:rPr>
          <w:color w:val="001F5F"/>
          <w:sz w:val="28"/>
        </w:rPr>
        <w:t>организованность,</w:t>
      </w:r>
      <w:r>
        <w:rPr>
          <w:color w:val="001F5F"/>
          <w:spacing w:val="-6"/>
          <w:sz w:val="28"/>
        </w:rPr>
        <w:t xml:space="preserve"> </w:t>
      </w:r>
      <w:r>
        <w:rPr>
          <w:color w:val="001F5F"/>
          <w:sz w:val="28"/>
        </w:rPr>
        <w:t>коммуникативные</w:t>
      </w:r>
      <w:r>
        <w:rPr>
          <w:color w:val="001F5F"/>
          <w:spacing w:val="-6"/>
          <w:sz w:val="28"/>
        </w:rPr>
        <w:t xml:space="preserve"> </w:t>
      </w:r>
      <w:r>
        <w:rPr>
          <w:color w:val="001F5F"/>
          <w:sz w:val="28"/>
        </w:rPr>
        <w:t>навыки.</w:t>
      </w:r>
    </w:p>
    <w:p w:rsidR="008222A0" w:rsidRDefault="008222A0">
      <w:pPr>
        <w:spacing w:line="276" w:lineRule="auto"/>
        <w:jc w:val="both"/>
        <w:rPr>
          <w:sz w:val="28"/>
        </w:rPr>
        <w:sectPr w:rsidR="008222A0">
          <w:type w:val="continuous"/>
          <w:pgSz w:w="11910" w:h="16840"/>
          <w:pgMar w:top="1120" w:right="740" w:bottom="280" w:left="200" w:header="720" w:footer="720" w:gutter="0"/>
          <w:cols w:space="720"/>
        </w:sectPr>
      </w:pPr>
    </w:p>
    <w:p w:rsidR="008222A0" w:rsidRDefault="008222A0">
      <w:pPr>
        <w:pStyle w:val="a3"/>
        <w:ind w:firstLine="0"/>
        <w:jc w:val="left"/>
        <w:rPr>
          <w:i w:val="0"/>
          <w:sz w:val="20"/>
        </w:rPr>
      </w:pPr>
    </w:p>
    <w:p w:rsidR="008222A0" w:rsidRDefault="008222A0">
      <w:pPr>
        <w:pStyle w:val="a3"/>
        <w:ind w:firstLine="0"/>
        <w:jc w:val="left"/>
        <w:rPr>
          <w:i w:val="0"/>
          <w:sz w:val="20"/>
        </w:rPr>
      </w:pPr>
    </w:p>
    <w:p w:rsidR="008222A0" w:rsidRDefault="008222A0">
      <w:pPr>
        <w:pStyle w:val="a3"/>
        <w:ind w:firstLine="0"/>
        <w:jc w:val="left"/>
        <w:rPr>
          <w:i w:val="0"/>
          <w:sz w:val="20"/>
        </w:rPr>
      </w:pPr>
    </w:p>
    <w:p w:rsidR="008222A0" w:rsidRDefault="00F10681">
      <w:pPr>
        <w:spacing w:before="226"/>
        <w:ind w:left="2531"/>
        <w:rPr>
          <w:b/>
          <w:i/>
          <w:sz w:val="36"/>
        </w:rPr>
      </w:pPr>
      <w:r>
        <w:rPr>
          <w:noProof/>
          <w:lang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197485</wp:posOffset>
            </wp:positionH>
            <wp:positionV relativeFrom="paragraph">
              <wp:posOffset>-432502</wp:posOffset>
            </wp:positionV>
            <wp:extent cx="1270634" cy="929639"/>
            <wp:effectExtent l="0" t="0" r="0" b="0"/>
            <wp:wrapNone/>
            <wp:docPr id="5" name="image3.jpeg" descr="https://yt3.ggpht.com/a/AATXAJyx4XiRgBPqcnWgJW1wqbmb2N1lujiZxHUTmr_2=s900-c-k-c0xffffffff-no-rj-m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634" cy="929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C00000"/>
          <w:sz w:val="36"/>
        </w:rPr>
        <w:t>МУЗЫКАЛЬНЫЙ</w:t>
      </w:r>
      <w:r>
        <w:rPr>
          <w:b/>
          <w:i/>
          <w:color w:val="C00000"/>
          <w:spacing w:val="-3"/>
          <w:sz w:val="36"/>
        </w:rPr>
        <w:t xml:space="preserve"> </w:t>
      </w:r>
      <w:r>
        <w:rPr>
          <w:b/>
          <w:i/>
          <w:color w:val="C00000"/>
          <w:sz w:val="36"/>
        </w:rPr>
        <w:t>РУКОВОДИТЕЛЬ</w:t>
      </w:r>
      <w:r>
        <w:rPr>
          <w:b/>
          <w:i/>
          <w:color w:val="C00000"/>
          <w:spacing w:val="-6"/>
          <w:sz w:val="36"/>
        </w:rPr>
        <w:t xml:space="preserve"> </w:t>
      </w:r>
      <w:r>
        <w:rPr>
          <w:b/>
          <w:i/>
          <w:color w:val="C00000"/>
          <w:sz w:val="36"/>
        </w:rPr>
        <w:t>СОВЕТУЕТ:</w:t>
      </w:r>
    </w:p>
    <w:p w:rsidR="008222A0" w:rsidRDefault="00F10681">
      <w:pPr>
        <w:pStyle w:val="a5"/>
        <w:numPr>
          <w:ilvl w:val="0"/>
          <w:numId w:val="1"/>
        </w:numPr>
        <w:tabs>
          <w:tab w:val="left" w:pos="1502"/>
        </w:tabs>
        <w:spacing w:before="260"/>
        <w:ind w:left="1501" w:right="0"/>
        <w:jc w:val="left"/>
        <w:rPr>
          <w:i/>
          <w:sz w:val="32"/>
        </w:rPr>
      </w:pPr>
      <w:r>
        <w:rPr>
          <w:i/>
          <w:color w:val="001F5F"/>
          <w:sz w:val="32"/>
        </w:rPr>
        <w:t>Пусть</w:t>
      </w:r>
      <w:r>
        <w:rPr>
          <w:i/>
          <w:color w:val="001F5F"/>
          <w:spacing w:val="-2"/>
          <w:sz w:val="32"/>
        </w:rPr>
        <w:t xml:space="preserve"> </w:t>
      </w:r>
      <w:r>
        <w:rPr>
          <w:i/>
          <w:color w:val="001F5F"/>
          <w:sz w:val="32"/>
        </w:rPr>
        <w:t>в</w:t>
      </w:r>
      <w:r>
        <w:rPr>
          <w:i/>
          <w:color w:val="001F5F"/>
          <w:spacing w:val="-2"/>
          <w:sz w:val="32"/>
        </w:rPr>
        <w:t xml:space="preserve"> </w:t>
      </w:r>
      <w:r>
        <w:rPr>
          <w:i/>
          <w:color w:val="001F5F"/>
          <w:sz w:val="32"/>
        </w:rPr>
        <w:t>вашем</w:t>
      </w:r>
      <w:r>
        <w:rPr>
          <w:i/>
          <w:color w:val="001F5F"/>
          <w:spacing w:val="-2"/>
          <w:sz w:val="32"/>
        </w:rPr>
        <w:t xml:space="preserve"> </w:t>
      </w:r>
      <w:r>
        <w:rPr>
          <w:i/>
          <w:color w:val="001F5F"/>
          <w:sz w:val="32"/>
        </w:rPr>
        <w:t>доме</w:t>
      </w:r>
      <w:r>
        <w:rPr>
          <w:i/>
          <w:color w:val="001F5F"/>
          <w:spacing w:val="-2"/>
          <w:sz w:val="32"/>
        </w:rPr>
        <w:t xml:space="preserve"> </w:t>
      </w:r>
      <w:r>
        <w:rPr>
          <w:i/>
          <w:color w:val="001F5F"/>
          <w:sz w:val="32"/>
        </w:rPr>
        <w:t>царит</w:t>
      </w:r>
      <w:r>
        <w:rPr>
          <w:i/>
          <w:color w:val="001F5F"/>
          <w:spacing w:val="-2"/>
          <w:sz w:val="32"/>
        </w:rPr>
        <w:t xml:space="preserve"> </w:t>
      </w:r>
      <w:r>
        <w:rPr>
          <w:i/>
          <w:color w:val="001F5F"/>
          <w:sz w:val="32"/>
        </w:rPr>
        <w:t>дух</w:t>
      </w:r>
      <w:r>
        <w:rPr>
          <w:i/>
          <w:color w:val="001F5F"/>
          <w:spacing w:val="-2"/>
          <w:sz w:val="32"/>
        </w:rPr>
        <w:t xml:space="preserve"> </w:t>
      </w:r>
      <w:r>
        <w:rPr>
          <w:i/>
          <w:color w:val="001F5F"/>
          <w:sz w:val="32"/>
        </w:rPr>
        <w:t>любви</w:t>
      </w:r>
      <w:r>
        <w:rPr>
          <w:i/>
          <w:color w:val="001F5F"/>
          <w:spacing w:val="-1"/>
          <w:sz w:val="32"/>
        </w:rPr>
        <w:t xml:space="preserve"> </w:t>
      </w:r>
      <w:r>
        <w:rPr>
          <w:i/>
          <w:color w:val="001F5F"/>
          <w:sz w:val="32"/>
        </w:rPr>
        <w:t>и</w:t>
      </w:r>
      <w:r>
        <w:rPr>
          <w:i/>
          <w:color w:val="001F5F"/>
          <w:spacing w:val="-1"/>
          <w:sz w:val="32"/>
        </w:rPr>
        <w:t xml:space="preserve"> </w:t>
      </w:r>
      <w:r>
        <w:rPr>
          <w:i/>
          <w:color w:val="001F5F"/>
          <w:sz w:val="32"/>
        </w:rPr>
        <w:t>уважения</w:t>
      </w:r>
      <w:r>
        <w:rPr>
          <w:i/>
          <w:color w:val="001F5F"/>
          <w:spacing w:val="-2"/>
          <w:sz w:val="32"/>
        </w:rPr>
        <w:t xml:space="preserve"> </w:t>
      </w:r>
      <w:r>
        <w:rPr>
          <w:i/>
          <w:color w:val="001F5F"/>
          <w:sz w:val="32"/>
        </w:rPr>
        <w:t>к</w:t>
      </w:r>
      <w:r>
        <w:rPr>
          <w:i/>
          <w:color w:val="001F5F"/>
          <w:spacing w:val="-1"/>
          <w:sz w:val="32"/>
        </w:rPr>
        <w:t xml:space="preserve"> </w:t>
      </w:r>
      <w:r>
        <w:rPr>
          <w:i/>
          <w:color w:val="001F5F"/>
          <w:sz w:val="32"/>
        </w:rPr>
        <w:t>музыке.</w:t>
      </w:r>
    </w:p>
    <w:p w:rsidR="008222A0" w:rsidRDefault="00F10681">
      <w:pPr>
        <w:pStyle w:val="a5"/>
        <w:numPr>
          <w:ilvl w:val="0"/>
          <w:numId w:val="1"/>
        </w:numPr>
        <w:tabs>
          <w:tab w:val="left" w:pos="1503"/>
        </w:tabs>
        <w:spacing w:before="57" w:line="276" w:lineRule="auto"/>
        <w:jc w:val="left"/>
        <w:rPr>
          <w:i/>
          <w:sz w:val="32"/>
        </w:rPr>
      </w:pPr>
      <w:r>
        <w:rPr>
          <w:i/>
          <w:color w:val="001F5F"/>
          <w:sz w:val="32"/>
        </w:rPr>
        <w:t>Постигайте</w:t>
      </w:r>
      <w:r>
        <w:rPr>
          <w:i/>
          <w:color w:val="001F5F"/>
          <w:spacing w:val="4"/>
          <w:sz w:val="32"/>
        </w:rPr>
        <w:t xml:space="preserve"> </w:t>
      </w:r>
      <w:r>
        <w:rPr>
          <w:i/>
          <w:color w:val="001F5F"/>
          <w:sz w:val="32"/>
        </w:rPr>
        <w:t>музыку</w:t>
      </w:r>
      <w:r>
        <w:rPr>
          <w:i/>
          <w:color w:val="001F5F"/>
          <w:spacing w:val="4"/>
          <w:sz w:val="32"/>
        </w:rPr>
        <w:t xml:space="preserve"> </w:t>
      </w:r>
      <w:r>
        <w:rPr>
          <w:i/>
          <w:color w:val="001F5F"/>
          <w:sz w:val="32"/>
        </w:rPr>
        <w:t>вместе</w:t>
      </w:r>
      <w:r>
        <w:rPr>
          <w:i/>
          <w:color w:val="001F5F"/>
          <w:spacing w:val="7"/>
          <w:sz w:val="32"/>
        </w:rPr>
        <w:t xml:space="preserve"> </w:t>
      </w:r>
      <w:r>
        <w:rPr>
          <w:i/>
          <w:color w:val="001F5F"/>
          <w:sz w:val="32"/>
        </w:rPr>
        <w:t>с</w:t>
      </w:r>
      <w:r>
        <w:rPr>
          <w:i/>
          <w:color w:val="001F5F"/>
          <w:spacing w:val="4"/>
          <w:sz w:val="32"/>
        </w:rPr>
        <w:t xml:space="preserve"> </w:t>
      </w:r>
      <w:r>
        <w:rPr>
          <w:i/>
          <w:color w:val="001F5F"/>
          <w:sz w:val="32"/>
        </w:rPr>
        <w:t>ребенком,</w:t>
      </w:r>
      <w:r>
        <w:rPr>
          <w:i/>
          <w:color w:val="001F5F"/>
          <w:spacing w:val="4"/>
          <w:sz w:val="32"/>
        </w:rPr>
        <w:t xml:space="preserve"> </w:t>
      </w:r>
      <w:r>
        <w:rPr>
          <w:i/>
          <w:color w:val="001F5F"/>
          <w:sz w:val="32"/>
        </w:rPr>
        <w:t>удивляйтесь,</w:t>
      </w:r>
      <w:r>
        <w:rPr>
          <w:i/>
          <w:color w:val="001F5F"/>
          <w:spacing w:val="3"/>
          <w:sz w:val="32"/>
        </w:rPr>
        <w:t xml:space="preserve"> </w:t>
      </w:r>
      <w:r>
        <w:rPr>
          <w:i/>
          <w:color w:val="001F5F"/>
          <w:sz w:val="32"/>
        </w:rPr>
        <w:t>огорчайтесь,</w:t>
      </w:r>
      <w:r>
        <w:rPr>
          <w:i/>
          <w:color w:val="001F5F"/>
          <w:spacing w:val="-77"/>
          <w:sz w:val="32"/>
        </w:rPr>
        <w:t xml:space="preserve"> </w:t>
      </w:r>
      <w:r>
        <w:rPr>
          <w:i/>
          <w:color w:val="001F5F"/>
          <w:sz w:val="32"/>
        </w:rPr>
        <w:t>радуйтесь</w:t>
      </w:r>
      <w:r>
        <w:rPr>
          <w:i/>
          <w:color w:val="001F5F"/>
          <w:spacing w:val="-1"/>
          <w:sz w:val="32"/>
        </w:rPr>
        <w:t xml:space="preserve"> </w:t>
      </w:r>
      <w:r>
        <w:rPr>
          <w:i/>
          <w:color w:val="001F5F"/>
          <w:sz w:val="32"/>
        </w:rPr>
        <w:t>вместе</w:t>
      </w:r>
      <w:r>
        <w:rPr>
          <w:i/>
          <w:color w:val="001F5F"/>
          <w:spacing w:val="-1"/>
          <w:sz w:val="32"/>
        </w:rPr>
        <w:t xml:space="preserve"> </w:t>
      </w:r>
      <w:r>
        <w:rPr>
          <w:i/>
          <w:color w:val="001F5F"/>
          <w:sz w:val="32"/>
        </w:rPr>
        <w:t>с</w:t>
      </w:r>
      <w:r>
        <w:rPr>
          <w:i/>
          <w:color w:val="001F5F"/>
          <w:spacing w:val="-1"/>
          <w:sz w:val="32"/>
        </w:rPr>
        <w:t xml:space="preserve"> </w:t>
      </w:r>
      <w:r>
        <w:rPr>
          <w:i/>
          <w:color w:val="001F5F"/>
          <w:sz w:val="32"/>
        </w:rPr>
        <w:t>ним, когда музыка звучит.</w:t>
      </w:r>
    </w:p>
    <w:p w:rsidR="008222A0" w:rsidRDefault="00F10681">
      <w:pPr>
        <w:pStyle w:val="a5"/>
        <w:numPr>
          <w:ilvl w:val="0"/>
          <w:numId w:val="1"/>
        </w:numPr>
        <w:tabs>
          <w:tab w:val="left" w:pos="1503"/>
        </w:tabs>
        <w:spacing w:line="366" w:lineRule="exact"/>
        <w:ind w:right="0"/>
        <w:jc w:val="left"/>
        <w:rPr>
          <w:i/>
          <w:sz w:val="32"/>
        </w:rPr>
      </w:pPr>
      <w:r>
        <w:rPr>
          <w:i/>
          <w:color w:val="001F5F"/>
          <w:sz w:val="32"/>
        </w:rPr>
        <w:t>Пусть</w:t>
      </w:r>
      <w:r>
        <w:rPr>
          <w:i/>
          <w:color w:val="001F5F"/>
          <w:spacing w:val="-3"/>
          <w:sz w:val="32"/>
        </w:rPr>
        <w:t xml:space="preserve"> </w:t>
      </w:r>
      <w:r>
        <w:rPr>
          <w:i/>
          <w:color w:val="001F5F"/>
          <w:sz w:val="32"/>
        </w:rPr>
        <w:t>музыка</w:t>
      </w:r>
      <w:r>
        <w:rPr>
          <w:i/>
          <w:color w:val="001F5F"/>
          <w:spacing w:val="-2"/>
          <w:sz w:val="32"/>
        </w:rPr>
        <w:t xml:space="preserve"> </w:t>
      </w:r>
      <w:r>
        <w:rPr>
          <w:i/>
          <w:color w:val="001F5F"/>
          <w:sz w:val="32"/>
        </w:rPr>
        <w:t>будет</w:t>
      </w:r>
      <w:r>
        <w:rPr>
          <w:i/>
          <w:color w:val="001F5F"/>
          <w:spacing w:val="-3"/>
          <w:sz w:val="32"/>
        </w:rPr>
        <w:t xml:space="preserve"> </w:t>
      </w:r>
      <w:r>
        <w:rPr>
          <w:i/>
          <w:color w:val="001F5F"/>
          <w:sz w:val="32"/>
        </w:rPr>
        <w:t>желанным</w:t>
      </w:r>
      <w:r>
        <w:rPr>
          <w:i/>
          <w:color w:val="001F5F"/>
          <w:spacing w:val="-3"/>
          <w:sz w:val="32"/>
        </w:rPr>
        <w:t xml:space="preserve"> </w:t>
      </w:r>
      <w:r>
        <w:rPr>
          <w:i/>
          <w:color w:val="001F5F"/>
          <w:sz w:val="32"/>
        </w:rPr>
        <w:t>и почетным</w:t>
      </w:r>
      <w:r>
        <w:rPr>
          <w:i/>
          <w:color w:val="001F5F"/>
          <w:spacing w:val="-3"/>
          <w:sz w:val="32"/>
        </w:rPr>
        <w:t xml:space="preserve"> </w:t>
      </w:r>
      <w:r>
        <w:rPr>
          <w:i/>
          <w:color w:val="001F5F"/>
          <w:sz w:val="32"/>
        </w:rPr>
        <w:t>гостем</w:t>
      </w:r>
      <w:r>
        <w:rPr>
          <w:i/>
          <w:color w:val="001F5F"/>
          <w:spacing w:val="-3"/>
          <w:sz w:val="32"/>
        </w:rPr>
        <w:t xml:space="preserve"> </w:t>
      </w:r>
      <w:r>
        <w:rPr>
          <w:i/>
          <w:color w:val="001F5F"/>
          <w:sz w:val="32"/>
        </w:rPr>
        <w:t>в</w:t>
      </w:r>
      <w:r>
        <w:rPr>
          <w:i/>
          <w:color w:val="001F5F"/>
          <w:spacing w:val="-3"/>
          <w:sz w:val="32"/>
        </w:rPr>
        <w:t xml:space="preserve"> </w:t>
      </w:r>
      <w:r>
        <w:rPr>
          <w:i/>
          <w:color w:val="001F5F"/>
          <w:sz w:val="32"/>
        </w:rPr>
        <w:t>вашем доме.</w:t>
      </w:r>
    </w:p>
    <w:p w:rsidR="008222A0" w:rsidRDefault="00F10681">
      <w:pPr>
        <w:pStyle w:val="a5"/>
        <w:numPr>
          <w:ilvl w:val="0"/>
          <w:numId w:val="1"/>
        </w:numPr>
        <w:tabs>
          <w:tab w:val="left" w:pos="1503"/>
        </w:tabs>
        <w:spacing w:before="54" w:line="276" w:lineRule="auto"/>
        <w:ind w:right="104"/>
        <w:rPr>
          <w:i/>
          <w:sz w:val="32"/>
        </w:rPr>
      </w:pPr>
      <w:r>
        <w:rPr>
          <w:i/>
          <w:color w:val="001F5F"/>
          <w:sz w:val="32"/>
        </w:rPr>
        <w:t>Пусть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у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ребенка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будет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много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звучащих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игрушек: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барабанчиков,</w:t>
      </w:r>
      <w:r>
        <w:rPr>
          <w:i/>
          <w:color w:val="001F5F"/>
          <w:spacing w:val="-77"/>
          <w:sz w:val="32"/>
        </w:rPr>
        <w:t xml:space="preserve"> </w:t>
      </w:r>
      <w:r>
        <w:rPr>
          <w:i/>
          <w:color w:val="001F5F"/>
          <w:sz w:val="32"/>
        </w:rPr>
        <w:t>дудочек,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металлофонов.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Из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них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можно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организовать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семейные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оркестры,</w:t>
      </w:r>
      <w:r>
        <w:rPr>
          <w:i/>
          <w:color w:val="001F5F"/>
          <w:spacing w:val="-3"/>
          <w:sz w:val="32"/>
        </w:rPr>
        <w:t xml:space="preserve"> </w:t>
      </w:r>
      <w:r>
        <w:rPr>
          <w:i/>
          <w:color w:val="001F5F"/>
          <w:sz w:val="32"/>
        </w:rPr>
        <w:t>поощрять «игру</w:t>
      </w:r>
      <w:r>
        <w:rPr>
          <w:i/>
          <w:color w:val="001F5F"/>
          <w:spacing w:val="-1"/>
          <w:sz w:val="32"/>
        </w:rPr>
        <w:t xml:space="preserve"> </w:t>
      </w:r>
      <w:r>
        <w:rPr>
          <w:i/>
          <w:color w:val="001F5F"/>
          <w:sz w:val="32"/>
        </w:rPr>
        <w:t>в</w:t>
      </w:r>
      <w:r>
        <w:rPr>
          <w:i/>
          <w:color w:val="001F5F"/>
          <w:spacing w:val="-1"/>
          <w:sz w:val="32"/>
        </w:rPr>
        <w:t xml:space="preserve"> </w:t>
      </w:r>
      <w:r>
        <w:rPr>
          <w:i/>
          <w:color w:val="001F5F"/>
          <w:sz w:val="32"/>
        </w:rPr>
        <w:t>музыку».</w:t>
      </w:r>
    </w:p>
    <w:p w:rsidR="008222A0" w:rsidRDefault="00F10681">
      <w:pPr>
        <w:pStyle w:val="a5"/>
        <w:numPr>
          <w:ilvl w:val="0"/>
          <w:numId w:val="1"/>
        </w:numPr>
        <w:tabs>
          <w:tab w:val="left" w:pos="1503"/>
        </w:tabs>
        <w:spacing w:line="276" w:lineRule="auto"/>
        <w:rPr>
          <w:i/>
          <w:sz w:val="32"/>
        </w:rPr>
      </w:pPr>
      <w:r>
        <w:rPr>
          <w:i/>
          <w:color w:val="001F5F"/>
          <w:sz w:val="32"/>
        </w:rPr>
        <w:t>Приучайте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детей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к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внимательному</w:t>
      </w:r>
      <w:r>
        <w:rPr>
          <w:i/>
          <w:color w:val="001F5F"/>
          <w:spacing w:val="80"/>
          <w:sz w:val="32"/>
        </w:rPr>
        <w:t xml:space="preserve"> </w:t>
      </w:r>
      <w:r>
        <w:rPr>
          <w:i/>
          <w:color w:val="001F5F"/>
          <w:sz w:val="32"/>
        </w:rPr>
        <w:t>слушанию</w:t>
      </w:r>
      <w:r>
        <w:rPr>
          <w:i/>
          <w:color w:val="001F5F"/>
          <w:spacing w:val="80"/>
          <w:sz w:val="32"/>
        </w:rPr>
        <w:t xml:space="preserve"> </w:t>
      </w:r>
      <w:r>
        <w:rPr>
          <w:i/>
          <w:color w:val="001F5F"/>
          <w:sz w:val="32"/>
        </w:rPr>
        <w:t>музыки,</w:t>
      </w:r>
      <w:r>
        <w:rPr>
          <w:i/>
          <w:color w:val="001F5F"/>
          <w:spacing w:val="80"/>
          <w:sz w:val="32"/>
        </w:rPr>
        <w:t xml:space="preserve"> </w:t>
      </w:r>
      <w:r>
        <w:rPr>
          <w:i/>
          <w:color w:val="001F5F"/>
          <w:sz w:val="32"/>
        </w:rPr>
        <w:t>просто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так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включенный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телевизор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–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враг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музыкального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воспитания.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Музыка</w:t>
      </w:r>
      <w:r>
        <w:rPr>
          <w:i/>
          <w:color w:val="001F5F"/>
          <w:spacing w:val="-1"/>
          <w:sz w:val="32"/>
        </w:rPr>
        <w:t xml:space="preserve"> </w:t>
      </w:r>
      <w:r>
        <w:rPr>
          <w:i/>
          <w:color w:val="001F5F"/>
          <w:sz w:val="32"/>
        </w:rPr>
        <w:t>воздействует</w:t>
      </w:r>
      <w:r>
        <w:rPr>
          <w:i/>
          <w:color w:val="001F5F"/>
          <w:spacing w:val="-2"/>
          <w:sz w:val="32"/>
        </w:rPr>
        <w:t xml:space="preserve"> </w:t>
      </w:r>
      <w:r>
        <w:rPr>
          <w:i/>
          <w:color w:val="001F5F"/>
          <w:sz w:val="32"/>
        </w:rPr>
        <w:t>только</w:t>
      </w:r>
      <w:r>
        <w:rPr>
          <w:i/>
          <w:color w:val="001F5F"/>
          <w:spacing w:val="-1"/>
          <w:sz w:val="32"/>
        </w:rPr>
        <w:t xml:space="preserve"> </w:t>
      </w:r>
      <w:r>
        <w:rPr>
          <w:i/>
          <w:color w:val="001F5F"/>
          <w:sz w:val="32"/>
        </w:rPr>
        <w:t>в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том</w:t>
      </w:r>
      <w:r>
        <w:rPr>
          <w:i/>
          <w:color w:val="001F5F"/>
          <w:spacing w:val="-2"/>
          <w:sz w:val="32"/>
        </w:rPr>
        <w:t xml:space="preserve"> </w:t>
      </w:r>
      <w:r>
        <w:rPr>
          <w:i/>
          <w:color w:val="001F5F"/>
          <w:sz w:val="32"/>
        </w:rPr>
        <w:t>случае</w:t>
      </w:r>
      <w:r>
        <w:rPr>
          <w:i/>
          <w:color w:val="001F5F"/>
          <w:spacing w:val="-1"/>
          <w:sz w:val="32"/>
        </w:rPr>
        <w:t xml:space="preserve"> </w:t>
      </w:r>
      <w:r>
        <w:rPr>
          <w:i/>
          <w:color w:val="001F5F"/>
          <w:sz w:val="32"/>
        </w:rPr>
        <w:t>если</w:t>
      </w:r>
      <w:r>
        <w:rPr>
          <w:i/>
          <w:color w:val="001F5F"/>
          <w:spacing w:val="-1"/>
          <w:sz w:val="32"/>
        </w:rPr>
        <w:t xml:space="preserve"> </w:t>
      </w:r>
      <w:r>
        <w:rPr>
          <w:i/>
          <w:color w:val="001F5F"/>
          <w:sz w:val="32"/>
        </w:rPr>
        <w:t>ее</w:t>
      </w:r>
      <w:r>
        <w:rPr>
          <w:i/>
          <w:color w:val="001F5F"/>
          <w:spacing w:val="-2"/>
          <w:sz w:val="32"/>
        </w:rPr>
        <w:t xml:space="preserve"> </w:t>
      </w:r>
      <w:r>
        <w:rPr>
          <w:i/>
          <w:color w:val="001F5F"/>
          <w:sz w:val="32"/>
        </w:rPr>
        <w:t>слушать.</w:t>
      </w:r>
    </w:p>
    <w:p w:rsidR="008222A0" w:rsidRDefault="00F10681">
      <w:pPr>
        <w:pStyle w:val="a5"/>
        <w:numPr>
          <w:ilvl w:val="0"/>
          <w:numId w:val="1"/>
        </w:numPr>
        <w:tabs>
          <w:tab w:val="left" w:pos="1504"/>
        </w:tabs>
        <w:spacing w:line="276" w:lineRule="auto"/>
        <w:ind w:left="1503" w:right="103"/>
        <w:rPr>
          <w:i/>
          <w:sz w:val="32"/>
        </w:rPr>
      </w:pPr>
      <w:r>
        <w:rPr>
          <w:i/>
          <w:color w:val="001F5F"/>
          <w:sz w:val="32"/>
        </w:rPr>
        <w:t xml:space="preserve">Отнеситесь к музыкальной стороне развития своего ребенка </w:t>
      </w:r>
      <w:r>
        <w:rPr>
          <w:b/>
          <w:i/>
          <w:color w:val="001F5F"/>
          <w:sz w:val="32"/>
        </w:rPr>
        <w:t>со</w:t>
      </w:r>
      <w:r>
        <w:rPr>
          <w:b/>
          <w:i/>
          <w:color w:val="001F5F"/>
          <w:spacing w:val="1"/>
          <w:sz w:val="32"/>
        </w:rPr>
        <w:t xml:space="preserve"> </w:t>
      </w:r>
      <w:r>
        <w:rPr>
          <w:b/>
          <w:i/>
          <w:color w:val="001F5F"/>
          <w:sz w:val="32"/>
        </w:rPr>
        <w:t>всей серьезностью</w:t>
      </w:r>
      <w:r>
        <w:rPr>
          <w:i/>
          <w:color w:val="001F5F"/>
          <w:sz w:val="32"/>
        </w:rPr>
        <w:t>, и вы обнаружите, что добились очень многого</w:t>
      </w:r>
      <w:r>
        <w:rPr>
          <w:i/>
          <w:color w:val="001F5F"/>
          <w:spacing w:val="-77"/>
          <w:sz w:val="32"/>
        </w:rPr>
        <w:t xml:space="preserve"> </w:t>
      </w:r>
      <w:r>
        <w:rPr>
          <w:i/>
          <w:color w:val="001F5F"/>
          <w:sz w:val="32"/>
        </w:rPr>
        <w:t>во</w:t>
      </w:r>
      <w:r>
        <w:rPr>
          <w:i/>
          <w:color w:val="001F5F"/>
          <w:spacing w:val="-1"/>
          <w:sz w:val="32"/>
        </w:rPr>
        <w:t xml:space="preserve"> </w:t>
      </w:r>
      <w:r>
        <w:rPr>
          <w:i/>
          <w:color w:val="001F5F"/>
          <w:sz w:val="32"/>
        </w:rPr>
        <w:t>всем,</w:t>
      </w:r>
      <w:r>
        <w:rPr>
          <w:i/>
          <w:color w:val="001F5F"/>
          <w:spacing w:val="-1"/>
          <w:sz w:val="32"/>
        </w:rPr>
        <w:t xml:space="preserve"> </w:t>
      </w:r>
      <w:r>
        <w:rPr>
          <w:i/>
          <w:color w:val="001F5F"/>
          <w:sz w:val="32"/>
        </w:rPr>
        <w:t>что связано</w:t>
      </w:r>
      <w:r>
        <w:rPr>
          <w:i/>
          <w:color w:val="001F5F"/>
          <w:spacing w:val="-1"/>
          <w:sz w:val="32"/>
        </w:rPr>
        <w:t xml:space="preserve"> </w:t>
      </w:r>
      <w:r>
        <w:rPr>
          <w:i/>
          <w:color w:val="001F5F"/>
          <w:sz w:val="32"/>
        </w:rPr>
        <w:t>с</w:t>
      </w:r>
      <w:r>
        <w:rPr>
          <w:i/>
          <w:color w:val="001F5F"/>
          <w:spacing w:val="-1"/>
          <w:sz w:val="32"/>
        </w:rPr>
        <w:t xml:space="preserve"> </w:t>
      </w:r>
      <w:r>
        <w:rPr>
          <w:i/>
          <w:color w:val="001F5F"/>
          <w:sz w:val="32"/>
        </w:rPr>
        <w:t>его</w:t>
      </w:r>
      <w:r>
        <w:rPr>
          <w:i/>
          <w:color w:val="001F5F"/>
          <w:spacing w:val="-1"/>
          <w:sz w:val="32"/>
        </w:rPr>
        <w:t xml:space="preserve"> </w:t>
      </w:r>
      <w:r>
        <w:rPr>
          <w:i/>
          <w:color w:val="001F5F"/>
          <w:sz w:val="32"/>
        </w:rPr>
        <w:t>правильным</w:t>
      </w:r>
      <w:r>
        <w:rPr>
          <w:i/>
          <w:color w:val="001F5F"/>
          <w:spacing w:val="-1"/>
          <w:sz w:val="32"/>
        </w:rPr>
        <w:t xml:space="preserve"> </w:t>
      </w:r>
      <w:r>
        <w:rPr>
          <w:i/>
          <w:color w:val="001F5F"/>
          <w:sz w:val="32"/>
        </w:rPr>
        <w:t>воспитанием.</w:t>
      </w:r>
    </w:p>
    <w:p w:rsidR="008222A0" w:rsidRDefault="00F10681">
      <w:pPr>
        <w:pStyle w:val="a5"/>
        <w:numPr>
          <w:ilvl w:val="0"/>
          <w:numId w:val="1"/>
        </w:numPr>
        <w:tabs>
          <w:tab w:val="left" w:pos="1504"/>
        </w:tabs>
        <w:spacing w:line="276" w:lineRule="auto"/>
        <w:ind w:left="1503" w:right="103"/>
        <w:rPr>
          <w:i/>
          <w:sz w:val="32"/>
        </w:rPr>
      </w:pPr>
      <w:r>
        <w:rPr>
          <w:i/>
          <w:color w:val="001F5F"/>
          <w:sz w:val="32"/>
        </w:rPr>
        <w:t>Раннее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проявление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музыкальных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способностей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говорит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о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необходимости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начинать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музыка</w:t>
      </w:r>
      <w:r>
        <w:rPr>
          <w:i/>
          <w:color w:val="001F5F"/>
          <w:sz w:val="32"/>
        </w:rPr>
        <w:t>льное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развитие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ребенка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как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можно</w:t>
      </w:r>
      <w:r>
        <w:rPr>
          <w:i/>
          <w:color w:val="001F5F"/>
          <w:spacing w:val="-1"/>
          <w:sz w:val="32"/>
        </w:rPr>
        <w:t xml:space="preserve"> </w:t>
      </w:r>
      <w:r>
        <w:rPr>
          <w:i/>
          <w:color w:val="001F5F"/>
          <w:sz w:val="32"/>
        </w:rPr>
        <w:t>раньше.</w:t>
      </w:r>
    </w:p>
    <w:p w:rsidR="008222A0" w:rsidRDefault="00F10681">
      <w:pPr>
        <w:pStyle w:val="a5"/>
        <w:numPr>
          <w:ilvl w:val="0"/>
          <w:numId w:val="1"/>
        </w:numPr>
        <w:tabs>
          <w:tab w:val="left" w:pos="1504"/>
        </w:tabs>
        <w:spacing w:line="276" w:lineRule="auto"/>
        <w:ind w:left="1503" w:right="103"/>
        <w:rPr>
          <w:i/>
          <w:sz w:val="32"/>
        </w:rPr>
      </w:pPr>
      <w:r>
        <w:rPr>
          <w:i/>
          <w:color w:val="001F5F"/>
          <w:sz w:val="32"/>
        </w:rPr>
        <w:t>Не следует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огорчаться, если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у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вашего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малыша</w:t>
      </w:r>
      <w:r>
        <w:rPr>
          <w:i/>
          <w:color w:val="001F5F"/>
          <w:spacing w:val="1"/>
          <w:sz w:val="32"/>
        </w:rPr>
        <w:t xml:space="preserve"> </w:t>
      </w:r>
      <w:proofErr w:type="gramStart"/>
      <w:r>
        <w:rPr>
          <w:i/>
          <w:color w:val="001F5F"/>
          <w:sz w:val="32"/>
        </w:rPr>
        <w:t>нет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настроения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что-нибудь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спеть</w:t>
      </w:r>
      <w:proofErr w:type="gramEnd"/>
      <w:r>
        <w:rPr>
          <w:i/>
          <w:color w:val="001F5F"/>
          <w:sz w:val="32"/>
        </w:rPr>
        <w:t>,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или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ему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не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хочется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танцевать.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Или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если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и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возникают подобные желания, то пение на ваш взгляд, кажется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далеко</w:t>
      </w:r>
      <w:r>
        <w:rPr>
          <w:i/>
          <w:color w:val="001F5F"/>
          <w:spacing w:val="-1"/>
          <w:sz w:val="32"/>
        </w:rPr>
        <w:t xml:space="preserve"> </w:t>
      </w:r>
      <w:r>
        <w:rPr>
          <w:i/>
          <w:color w:val="001F5F"/>
          <w:sz w:val="32"/>
        </w:rPr>
        <w:t>от</w:t>
      </w:r>
      <w:r>
        <w:rPr>
          <w:i/>
          <w:color w:val="001F5F"/>
          <w:spacing w:val="-2"/>
          <w:sz w:val="32"/>
        </w:rPr>
        <w:t xml:space="preserve"> </w:t>
      </w:r>
      <w:r>
        <w:rPr>
          <w:i/>
          <w:color w:val="001F5F"/>
          <w:sz w:val="32"/>
        </w:rPr>
        <w:t>совершенства,</w:t>
      </w:r>
      <w:r>
        <w:rPr>
          <w:i/>
          <w:color w:val="001F5F"/>
          <w:spacing w:val="-2"/>
          <w:sz w:val="32"/>
        </w:rPr>
        <w:t xml:space="preserve"> </w:t>
      </w:r>
      <w:r>
        <w:rPr>
          <w:i/>
          <w:color w:val="001F5F"/>
          <w:sz w:val="32"/>
        </w:rPr>
        <w:t>а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движения</w:t>
      </w:r>
      <w:r>
        <w:rPr>
          <w:i/>
          <w:color w:val="001F5F"/>
          <w:spacing w:val="-2"/>
          <w:sz w:val="32"/>
        </w:rPr>
        <w:t xml:space="preserve"> </w:t>
      </w:r>
      <w:r>
        <w:rPr>
          <w:i/>
          <w:color w:val="001F5F"/>
          <w:sz w:val="32"/>
        </w:rPr>
        <w:t>смешны</w:t>
      </w:r>
      <w:r>
        <w:rPr>
          <w:i/>
          <w:color w:val="001F5F"/>
          <w:spacing w:val="-1"/>
          <w:sz w:val="32"/>
        </w:rPr>
        <w:t xml:space="preserve"> </w:t>
      </w:r>
      <w:r>
        <w:rPr>
          <w:i/>
          <w:color w:val="001F5F"/>
          <w:sz w:val="32"/>
        </w:rPr>
        <w:t>и</w:t>
      </w:r>
      <w:r>
        <w:rPr>
          <w:i/>
          <w:color w:val="001F5F"/>
          <w:spacing w:val="-1"/>
          <w:sz w:val="32"/>
        </w:rPr>
        <w:t xml:space="preserve"> </w:t>
      </w:r>
      <w:r>
        <w:rPr>
          <w:i/>
          <w:color w:val="001F5F"/>
          <w:sz w:val="32"/>
        </w:rPr>
        <w:t>неуклюжи.</w:t>
      </w:r>
    </w:p>
    <w:p w:rsidR="008222A0" w:rsidRDefault="00F10681">
      <w:pPr>
        <w:pStyle w:val="a5"/>
        <w:numPr>
          <w:ilvl w:val="0"/>
          <w:numId w:val="1"/>
        </w:numPr>
        <w:tabs>
          <w:tab w:val="left" w:pos="1505"/>
        </w:tabs>
        <w:spacing w:before="2" w:line="276" w:lineRule="auto"/>
        <w:ind w:left="1504"/>
        <w:rPr>
          <w:i/>
          <w:sz w:val="32"/>
        </w:rPr>
      </w:pPr>
      <w:r>
        <w:rPr>
          <w:i/>
          <w:color w:val="001F5F"/>
          <w:sz w:val="32"/>
        </w:rPr>
        <w:t>Не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расстраивайтесь!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Количественные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накопления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обязательно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перейдут</w:t>
      </w:r>
      <w:r>
        <w:rPr>
          <w:i/>
          <w:color w:val="001F5F"/>
          <w:spacing w:val="1"/>
          <w:sz w:val="32"/>
        </w:rPr>
        <w:t xml:space="preserve"> </w:t>
      </w:r>
      <w:proofErr w:type="gramStart"/>
      <w:r>
        <w:rPr>
          <w:i/>
          <w:color w:val="001F5F"/>
          <w:sz w:val="32"/>
        </w:rPr>
        <w:t>в</w:t>
      </w:r>
      <w:proofErr w:type="gramEnd"/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качественные.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Для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этого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потребуется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время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и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терпение.</w:t>
      </w:r>
    </w:p>
    <w:p w:rsidR="008222A0" w:rsidRDefault="00F10681">
      <w:pPr>
        <w:pStyle w:val="a5"/>
        <w:numPr>
          <w:ilvl w:val="0"/>
          <w:numId w:val="1"/>
        </w:numPr>
        <w:tabs>
          <w:tab w:val="left" w:pos="1505"/>
        </w:tabs>
        <w:spacing w:line="276" w:lineRule="auto"/>
        <w:ind w:left="1504" w:right="103"/>
        <w:rPr>
          <w:i/>
          <w:sz w:val="32"/>
        </w:rPr>
      </w:pPr>
      <w:r>
        <w:rPr>
          <w:i/>
          <w:color w:val="001F5F"/>
          <w:sz w:val="32"/>
        </w:rPr>
        <w:t>Отсутствие</w:t>
      </w:r>
      <w:r>
        <w:rPr>
          <w:i/>
          <w:color w:val="001F5F"/>
          <w:spacing w:val="1"/>
          <w:sz w:val="32"/>
        </w:rPr>
        <w:t xml:space="preserve"> </w:t>
      </w:r>
      <w:proofErr w:type="gramStart"/>
      <w:r>
        <w:rPr>
          <w:i/>
          <w:color w:val="001F5F"/>
          <w:sz w:val="32"/>
        </w:rPr>
        <w:t>какой-либо</w:t>
      </w:r>
      <w:proofErr w:type="gramEnd"/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из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способностей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может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тормозить</w:t>
      </w:r>
      <w:r>
        <w:rPr>
          <w:i/>
          <w:color w:val="001F5F"/>
          <w:spacing w:val="-77"/>
          <w:sz w:val="32"/>
        </w:rPr>
        <w:t xml:space="preserve"> </w:t>
      </w:r>
      <w:r>
        <w:rPr>
          <w:i/>
          <w:color w:val="001F5F"/>
          <w:sz w:val="32"/>
        </w:rPr>
        <w:t>развитие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остальных.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Значит,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задачей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взрослого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является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устранение</w:t>
      </w:r>
      <w:r>
        <w:rPr>
          <w:i/>
          <w:color w:val="001F5F"/>
          <w:spacing w:val="-2"/>
          <w:sz w:val="32"/>
        </w:rPr>
        <w:t xml:space="preserve"> </w:t>
      </w:r>
      <w:r>
        <w:rPr>
          <w:i/>
          <w:color w:val="001F5F"/>
          <w:sz w:val="32"/>
        </w:rPr>
        <w:t>не</w:t>
      </w:r>
      <w:r>
        <w:rPr>
          <w:i/>
          <w:color w:val="001F5F"/>
          <w:spacing w:val="-1"/>
          <w:sz w:val="32"/>
        </w:rPr>
        <w:t xml:space="preserve"> </w:t>
      </w:r>
      <w:r>
        <w:rPr>
          <w:i/>
          <w:color w:val="001F5F"/>
          <w:sz w:val="32"/>
        </w:rPr>
        <w:t>желаемого тормоза.</w:t>
      </w:r>
    </w:p>
    <w:p w:rsidR="008222A0" w:rsidRDefault="00F10681">
      <w:pPr>
        <w:pStyle w:val="a5"/>
        <w:numPr>
          <w:ilvl w:val="0"/>
          <w:numId w:val="1"/>
        </w:numPr>
        <w:tabs>
          <w:tab w:val="left" w:pos="1505"/>
        </w:tabs>
        <w:spacing w:line="276" w:lineRule="auto"/>
        <w:ind w:left="1504"/>
        <w:rPr>
          <w:i/>
          <w:sz w:val="32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2082164</wp:posOffset>
            </wp:positionH>
            <wp:positionV relativeFrom="paragraph">
              <wp:posOffset>736144</wp:posOffset>
            </wp:positionV>
            <wp:extent cx="4184013" cy="1615438"/>
            <wp:effectExtent l="0" t="0" r="0" b="0"/>
            <wp:wrapNone/>
            <wp:docPr id="7" name="image4.jpeg" descr="https://media.istockphoto.com/vectors/advertisment-of-music-classes-for-children-concept-happy-talented-vector-id1248431795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4013" cy="1615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001F5F"/>
          <w:sz w:val="32"/>
        </w:rPr>
        <w:t>Не прикрепляйте вашему ребенку ярлык «немузыкальный», если вы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ничего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не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сделали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для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того,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чтобы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эту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музыкальность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у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него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развить.</w:t>
      </w:r>
    </w:p>
    <w:sectPr w:rsidR="008222A0" w:rsidSect="008222A0">
      <w:pgSz w:w="11910" w:h="16840"/>
      <w:pgMar w:top="200" w:right="740" w:bottom="0" w:left="2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D6313"/>
    <w:multiLevelType w:val="hybridMultilevel"/>
    <w:tmpl w:val="E7CC39A2"/>
    <w:lvl w:ilvl="0" w:tplc="538C7EE0">
      <w:numFmt w:val="bullet"/>
      <w:lvlText w:val=""/>
      <w:lvlJc w:val="left"/>
      <w:pPr>
        <w:ind w:left="1502" w:hanging="428"/>
      </w:pPr>
      <w:rPr>
        <w:rFonts w:ascii="Wingdings" w:eastAsia="Wingdings" w:hAnsi="Wingdings" w:cs="Wingdings" w:hint="default"/>
        <w:color w:val="001F5F"/>
        <w:w w:val="99"/>
        <w:sz w:val="32"/>
        <w:szCs w:val="32"/>
        <w:lang w:val="ru-RU" w:eastAsia="en-US" w:bidi="ar-SA"/>
      </w:rPr>
    </w:lvl>
    <w:lvl w:ilvl="1" w:tplc="D6EE0A2E">
      <w:numFmt w:val="bullet"/>
      <w:lvlText w:val="•"/>
      <w:lvlJc w:val="left"/>
      <w:pPr>
        <w:ind w:left="2446" w:hanging="428"/>
      </w:pPr>
      <w:rPr>
        <w:rFonts w:hint="default"/>
        <w:lang w:val="ru-RU" w:eastAsia="en-US" w:bidi="ar-SA"/>
      </w:rPr>
    </w:lvl>
    <w:lvl w:ilvl="2" w:tplc="C71626F2">
      <w:numFmt w:val="bullet"/>
      <w:lvlText w:val="•"/>
      <w:lvlJc w:val="left"/>
      <w:pPr>
        <w:ind w:left="3393" w:hanging="428"/>
      </w:pPr>
      <w:rPr>
        <w:rFonts w:hint="default"/>
        <w:lang w:val="ru-RU" w:eastAsia="en-US" w:bidi="ar-SA"/>
      </w:rPr>
    </w:lvl>
    <w:lvl w:ilvl="3" w:tplc="674A207C">
      <w:numFmt w:val="bullet"/>
      <w:lvlText w:val="•"/>
      <w:lvlJc w:val="left"/>
      <w:pPr>
        <w:ind w:left="4339" w:hanging="428"/>
      </w:pPr>
      <w:rPr>
        <w:rFonts w:hint="default"/>
        <w:lang w:val="ru-RU" w:eastAsia="en-US" w:bidi="ar-SA"/>
      </w:rPr>
    </w:lvl>
    <w:lvl w:ilvl="4" w:tplc="863645CC">
      <w:numFmt w:val="bullet"/>
      <w:lvlText w:val="•"/>
      <w:lvlJc w:val="left"/>
      <w:pPr>
        <w:ind w:left="5286" w:hanging="428"/>
      </w:pPr>
      <w:rPr>
        <w:rFonts w:hint="default"/>
        <w:lang w:val="ru-RU" w:eastAsia="en-US" w:bidi="ar-SA"/>
      </w:rPr>
    </w:lvl>
    <w:lvl w:ilvl="5" w:tplc="2D7E93B8">
      <w:numFmt w:val="bullet"/>
      <w:lvlText w:val="•"/>
      <w:lvlJc w:val="left"/>
      <w:pPr>
        <w:ind w:left="6233" w:hanging="428"/>
      </w:pPr>
      <w:rPr>
        <w:rFonts w:hint="default"/>
        <w:lang w:val="ru-RU" w:eastAsia="en-US" w:bidi="ar-SA"/>
      </w:rPr>
    </w:lvl>
    <w:lvl w:ilvl="6" w:tplc="A6326CCA">
      <w:numFmt w:val="bullet"/>
      <w:lvlText w:val="•"/>
      <w:lvlJc w:val="left"/>
      <w:pPr>
        <w:ind w:left="7179" w:hanging="428"/>
      </w:pPr>
      <w:rPr>
        <w:rFonts w:hint="default"/>
        <w:lang w:val="ru-RU" w:eastAsia="en-US" w:bidi="ar-SA"/>
      </w:rPr>
    </w:lvl>
    <w:lvl w:ilvl="7" w:tplc="0824CE26">
      <w:numFmt w:val="bullet"/>
      <w:lvlText w:val="•"/>
      <w:lvlJc w:val="left"/>
      <w:pPr>
        <w:ind w:left="8126" w:hanging="428"/>
      </w:pPr>
      <w:rPr>
        <w:rFonts w:hint="default"/>
        <w:lang w:val="ru-RU" w:eastAsia="en-US" w:bidi="ar-SA"/>
      </w:rPr>
    </w:lvl>
    <w:lvl w:ilvl="8" w:tplc="0AAEF3BA">
      <w:numFmt w:val="bullet"/>
      <w:lvlText w:val="•"/>
      <w:lvlJc w:val="left"/>
      <w:pPr>
        <w:ind w:left="9073" w:hanging="428"/>
      </w:pPr>
      <w:rPr>
        <w:rFonts w:hint="default"/>
        <w:lang w:val="ru-RU" w:eastAsia="en-US" w:bidi="ar-SA"/>
      </w:rPr>
    </w:lvl>
  </w:abstractNum>
  <w:abstractNum w:abstractNumId="1">
    <w:nsid w:val="574839B1"/>
    <w:multiLevelType w:val="hybridMultilevel"/>
    <w:tmpl w:val="F146B936"/>
    <w:lvl w:ilvl="0" w:tplc="061226A6">
      <w:start w:val="1"/>
      <w:numFmt w:val="decimal"/>
      <w:lvlText w:val="%1."/>
      <w:lvlJc w:val="left"/>
      <w:pPr>
        <w:ind w:left="1501" w:hanging="483"/>
        <w:jc w:val="left"/>
      </w:pPr>
      <w:rPr>
        <w:rFonts w:ascii="Times New Roman" w:eastAsia="Times New Roman" w:hAnsi="Times New Roman" w:cs="Times New Roman" w:hint="default"/>
        <w:b/>
        <w:bCs/>
        <w:color w:val="C00000"/>
        <w:spacing w:val="0"/>
        <w:w w:val="100"/>
        <w:sz w:val="28"/>
        <w:szCs w:val="28"/>
        <w:lang w:val="ru-RU" w:eastAsia="en-US" w:bidi="ar-SA"/>
      </w:rPr>
    </w:lvl>
    <w:lvl w:ilvl="1" w:tplc="11F065BC">
      <w:numFmt w:val="bullet"/>
      <w:lvlText w:val="•"/>
      <w:lvlJc w:val="left"/>
      <w:pPr>
        <w:ind w:left="2446" w:hanging="483"/>
      </w:pPr>
      <w:rPr>
        <w:rFonts w:hint="default"/>
        <w:lang w:val="ru-RU" w:eastAsia="en-US" w:bidi="ar-SA"/>
      </w:rPr>
    </w:lvl>
    <w:lvl w:ilvl="2" w:tplc="41024678">
      <w:numFmt w:val="bullet"/>
      <w:lvlText w:val="•"/>
      <w:lvlJc w:val="left"/>
      <w:pPr>
        <w:ind w:left="3393" w:hanging="483"/>
      </w:pPr>
      <w:rPr>
        <w:rFonts w:hint="default"/>
        <w:lang w:val="ru-RU" w:eastAsia="en-US" w:bidi="ar-SA"/>
      </w:rPr>
    </w:lvl>
    <w:lvl w:ilvl="3" w:tplc="C6A8AE3A">
      <w:numFmt w:val="bullet"/>
      <w:lvlText w:val="•"/>
      <w:lvlJc w:val="left"/>
      <w:pPr>
        <w:ind w:left="4339" w:hanging="483"/>
      </w:pPr>
      <w:rPr>
        <w:rFonts w:hint="default"/>
        <w:lang w:val="ru-RU" w:eastAsia="en-US" w:bidi="ar-SA"/>
      </w:rPr>
    </w:lvl>
    <w:lvl w:ilvl="4" w:tplc="5EC2C8E2">
      <w:numFmt w:val="bullet"/>
      <w:lvlText w:val="•"/>
      <w:lvlJc w:val="left"/>
      <w:pPr>
        <w:ind w:left="5286" w:hanging="483"/>
      </w:pPr>
      <w:rPr>
        <w:rFonts w:hint="default"/>
        <w:lang w:val="ru-RU" w:eastAsia="en-US" w:bidi="ar-SA"/>
      </w:rPr>
    </w:lvl>
    <w:lvl w:ilvl="5" w:tplc="2D687464">
      <w:numFmt w:val="bullet"/>
      <w:lvlText w:val="•"/>
      <w:lvlJc w:val="left"/>
      <w:pPr>
        <w:ind w:left="6233" w:hanging="483"/>
      </w:pPr>
      <w:rPr>
        <w:rFonts w:hint="default"/>
        <w:lang w:val="ru-RU" w:eastAsia="en-US" w:bidi="ar-SA"/>
      </w:rPr>
    </w:lvl>
    <w:lvl w:ilvl="6" w:tplc="7EDE7A32">
      <w:numFmt w:val="bullet"/>
      <w:lvlText w:val="•"/>
      <w:lvlJc w:val="left"/>
      <w:pPr>
        <w:ind w:left="7179" w:hanging="483"/>
      </w:pPr>
      <w:rPr>
        <w:rFonts w:hint="default"/>
        <w:lang w:val="ru-RU" w:eastAsia="en-US" w:bidi="ar-SA"/>
      </w:rPr>
    </w:lvl>
    <w:lvl w:ilvl="7" w:tplc="3B7EA73C">
      <w:numFmt w:val="bullet"/>
      <w:lvlText w:val="•"/>
      <w:lvlJc w:val="left"/>
      <w:pPr>
        <w:ind w:left="8126" w:hanging="483"/>
      </w:pPr>
      <w:rPr>
        <w:rFonts w:hint="default"/>
        <w:lang w:val="ru-RU" w:eastAsia="en-US" w:bidi="ar-SA"/>
      </w:rPr>
    </w:lvl>
    <w:lvl w:ilvl="8" w:tplc="56184EB4">
      <w:numFmt w:val="bullet"/>
      <w:lvlText w:val="•"/>
      <w:lvlJc w:val="left"/>
      <w:pPr>
        <w:ind w:left="9073" w:hanging="48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222A0"/>
    <w:rsid w:val="008222A0"/>
    <w:rsid w:val="00F10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22A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22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222A0"/>
    <w:pPr>
      <w:ind w:hanging="428"/>
      <w:jc w:val="both"/>
    </w:pPr>
    <w:rPr>
      <w:i/>
      <w:iCs/>
      <w:sz w:val="32"/>
      <w:szCs w:val="32"/>
    </w:rPr>
  </w:style>
  <w:style w:type="paragraph" w:styleId="a4">
    <w:name w:val="Title"/>
    <w:basedOn w:val="a"/>
    <w:uiPriority w:val="1"/>
    <w:qFormat/>
    <w:rsid w:val="008222A0"/>
    <w:pPr>
      <w:spacing w:before="1"/>
      <w:ind w:left="2584" w:right="219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8222A0"/>
    <w:pPr>
      <w:ind w:left="1501" w:right="102" w:hanging="428"/>
      <w:jc w:val="both"/>
    </w:pPr>
  </w:style>
  <w:style w:type="paragraph" w:customStyle="1" w:styleId="TableParagraph">
    <w:name w:val="Table Paragraph"/>
    <w:basedOn w:val="a"/>
    <w:uiPriority w:val="1"/>
    <w:qFormat/>
    <w:rsid w:val="008222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лена</cp:lastModifiedBy>
  <cp:revision>3</cp:revision>
  <dcterms:created xsi:type="dcterms:W3CDTF">2024-04-08T09:51:00Z</dcterms:created>
  <dcterms:modified xsi:type="dcterms:W3CDTF">2024-04-08T09:55:00Z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2024-04-08T00:00:00Z</vt:filetime>
  </property>
</Properties>
</file>