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01" w:rsidRDefault="00CB1C01">
      <w:pPr>
        <w:pStyle w:val="a3"/>
        <w:rPr>
          <w:sz w:val="20"/>
        </w:rPr>
      </w:pPr>
      <w:r w:rsidRPr="00CB1C01">
        <w:pict>
          <v:group id="_x0000_s1032" style="position:absolute;margin-left:.25pt;margin-top:.6pt;width:594pt;height:841.4pt;z-index:-15771136;mso-position-horizontal-relative:page;mso-position-vertical-relative:page" coordorigin="5,12" coordsize="11880,1682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5;top:12;width:11880;height:16828">
              <v:imagedata r:id="rId5" o:title=""/>
            </v:shape>
            <v:shape id="_x0000_s1033" type="#_x0000_t75" style="position:absolute;left:3002;top:1470;width:6435;height:4710">
              <v:imagedata r:id="rId6" o:title=""/>
            </v:shape>
            <w10:wrap anchorx="page" anchory="page"/>
          </v:group>
        </w:pict>
      </w: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CB1C01">
      <w:pPr>
        <w:pStyle w:val="a3"/>
        <w:rPr>
          <w:sz w:val="20"/>
        </w:rPr>
      </w:pPr>
    </w:p>
    <w:p w:rsidR="00CB1C01" w:rsidRDefault="00DB40C9">
      <w:pPr>
        <w:pStyle w:val="a4"/>
        <w:rPr>
          <w:u w:val="none"/>
        </w:rPr>
      </w:pPr>
      <w:r>
        <w:rPr>
          <w:color w:val="FF0000"/>
          <w:u w:val="thick" w:color="FF0000"/>
        </w:rPr>
        <w:t>Задачи</w:t>
      </w:r>
      <w:r>
        <w:rPr>
          <w:color w:val="FF0000"/>
          <w:spacing w:val="-22"/>
          <w:u w:val="thick" w:color="FF0000"/>
        </w:rPr>
        <w:t xml:space="preserve"> </w:t>
      </w:r>
      <w:r>
        <w:rPr>
          <w:color w:val="FF0000"/>
          <w:u w:val="thick" w:color="FF0000"/>
        </w:rPr>
        <w:t>музыкального</w:t>
      </w:r>
      <w:r>
        <w:rPr>
          <w:color w:val="FF0000"/>
          <w:spacing w:val="-22"/>
          <w:u w:val="thick" w:color="FF0000"/>
        </w:rPr>
        <w:t xml:space="preserve"> </w:t>
      </w:r>
      <w:r>
        <w:rPr>
          <w:color w:val="FF0000"/>
          <w:u w:val="thick" w:color="FF0000"/>
        </w:rPr>
        <w:t>воспитания</w:t>
      </w:r>
      <w:r>
        <w:rPr>
          <w:color w:val="FF0000"/>
          <w:spacing w:val="-117"/>
          <w:u w:val="none"/>
        </w:rPr>
        <w:t xml:space="preserve"> </w:t>
      </w:r>
      <w:r>
        <w:rPr>
          <w:color w:val="FF0000"/>
          <w:u w:val="thick" w:color="FF0000"/>
        </w:rPr>
        <w:t>детей в семье</w:t>
      </w:r>
    </w:p>
    <w:p w:rsidR="00CB1C01" w:rsidRDefault="00DB40C9">
      <w:pPr>
        <w:pStyle w:val="a3"/>
        <w:spacing w:before="414"/>
        <w:ind w:left="100" w:right="103" w:firstLine="705"/>
        <w:jc w:val="both"/>
      </w:pPr>
      <w:r>
        <w:rPr>
          <w:color w:val="00B0F0"/>
        </w:rPr>
        <w:t>Музыкальное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воспитание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ребенка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семейном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кругу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лучше</w:t>
      </w:r>
      <w:r>
        <w:rPr>
          <w:color w:val="00B0F0"/>
          <w:spacing w:val="-87"/>
        </w:rPr>
        <w:t xml:space="preserve"> </w:t>
      </w:r>
      <w:r>
        <w:rPr>
          <w:color w:val="00B0F0"/>
        </w:rPr>
        <w:t>начинать с дошкольного возраста. Подобно речевому развитию, с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дошкольного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возраста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ребенок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будет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вникать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особенности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музыкальной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грамоты,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будет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воспринимать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различные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музыкальные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направления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и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различать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их.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Если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в</w:t>
      </w:r>
      <w:r>
        <w:rPr>
          <w:color w:val="00B0F0"/>
          <w:spacing w:val="88"/>
        </w:rPr>
        <w:t xml:space="preserve"> </w:t>
      </w:r>
      <w:r>
        <w:rPr>
          <w:color w:val="00B0F0"/>
        </w:rPr>
        <w:t>процессе</w:t>
      </w:r>
      <w:r>
        <w:rPr>
          <w:color w:val="00B0F0"/>
          <w:spacing w:val="-88"/>
        </w:rPr>
        <w:t xml:space="preserve"> </w:t>
      </w:r>
      <w:r>
        <w:rPr>
          <w:color w:val="00B0F0"/>
        </w:rPr>
        <w:t>домашних индивидуальных занятий музыкой родители отмечают,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что малышу такое воспитание дается легко, тогда ребенка смело</w:t>
      </w:r>
      <w:r>
        <w:rPr>
          <w:color w:val="00B0F0"/>
          <w:spacing w:val="1"/>
        </w:rPr>
        <w:t xml:space="preserve"> </w:t>
      </w:r>
      <w:r>
        <w:rPr>
          <w:color w:val="00B0F0"/>
        </w:rPr>
        <w:t>можно</w:t>
      </w:r>
      <w:r>
        <w:rPr>
          <w:color w:val="00B0F0"/>
          <w:spacing w:val="-4"/>
        </w:rPr>
        <w:t xml:space="preserve"> </w:t>
      </w:r>
      <w:r>
        <w:rPr>
          <w:color w:val="00B0F0"/>
        </w:rPr>
        <w:t>отдавать</w:t>
      </w:r>
      <w:r>
        <w:rPr>
          <w:color w:val="00B0F0"/>
          <w:spacing w:val="-3"/>
        </w:rPr>
        <w:t xml:space="preserve"> </w:t>
      </w:r>
      <w:r>
        <w:rPr>
          <w:color w:val="00B0F0"/>
        </w:rPr>
        <w:t>в</w:t>
      </w:r>
      <w:r>
        <w:rPr>
          <w:color w:val="00B0F0"/>
          <w:spacing w:val="-4"/>
        </w:rPr>
        <w:t xml:space="preserve"> </w:t>
      </w:r>
      <w:r>
        <w:rPr>
          <w:color w:val="00B0F0"/>
        </w:rPr>
        <w:t>музыкальный</w:t>
      </w:r>
      <w:r>
        <w:rPr>
          <w:color w:val="00B0F0"/>
          <w:spacing w:val="-3"/>
        </w:rPr>
        <w:t xml:space="preserve"> </w:t>
      </w:r>
      <w:r>
        <w:rPr>
          <w:color w:val="00B0F0"/>
        </w:rPr>
        <w:t>кружок</w:t>
      </w:r>
      <w:r>
        <w:rPr>
          <w:color w:val="00B0F0"/>
          <w:spacing w:val="-4"/>
        </w:rPr>
        <w:t xml:space="preserve"> </w:t>
      </w:r>
      <w:r>
        <w:rPr>
          <w:color w:val="00B0F0"/>
        </w:rPr>
        <w:t>или</w:t>
      </w:r>
      <w:r>
        <w:rPr>
          <w:color w:val="00B0F0"/>
          <w:spacing w:val="-3"/>
        </w:rPr>
        <w:t xml:space="preserve"> </w:t>
      </w:r>
      <w:r>
        <w:rPr>
          <w:color w:val="00B0F0"/>
        </w:rPr>
        <w:t>школу.</w:t>
      </w:r>
    </w:p>
    <w:p w:rsidR="00CB1C01" w:rsidRDefault="00DB40C9">
      <w:pPr>
        <w:pStyle w:val="a3"/>
        <w:ind w:left="100" w:right="107"/>
        <w:jc w:val="both"/>
      </w:pPr>
      <w:r>
        <w:rPr>
          <w:color w:val="00B0F0"/>
        </w:rPr>
        <w:t>Даже если родители не музыканты, они без труда могут прививать</w:t>
      </w:r>
      <w:r>
        <w:rPr>
          <w:color w:val="00B0F0"/>
          <w:spacing w:val="-87"/>
        </w:rPr>
        <w:t xml:space="preserve"> </w:t>
      </w:r>
      <w:r>
        <w:rPr>
          <w:color w:val="00B0F0"/>
        </w:rPr>
        <w:t>ребенку</w:t>
      </w:r>
      <w:r>
        <w:rPr>
          <w:color w:val="00B0F0"/>
          <w:spacing w:val="-1"/>
        </w:rPr>
        <w:t xml:space="preserve"> </w:t>
      </w:r>
      <w:r>
        <w:rPr>
          <w:color w:val="00B0F0"/>
        </w:rPr>
        <w:t>любовь к музыке.</w:t>
      </w:r>
    </w:p>
    <w:p w:rsidR="00CB1C01" w:rsidRDefault="00DB40C9">
      <w:pPr>
        <w:pStyle w:val="a3"/>
        <w:ind w:left="100"/>
        <w:jc w:val="both"/>
      </w:pPr>
      <w:r>
        <w:rPr>
          <w:color w:val="00B0F0"/>
        </w:rPr>
        <w:t>Для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этого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можно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использовать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следующие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виды</w:t>
      </w:r>
      <w:r>
        <w:rPr>
          <w:color w:val="00B0F0"/>
          <w:spacing w:val="-6"/>
        </w:rPr>
        <w:t xml:space="preserve"> </w:t>
      </w:r>
      <w:r>
        <w:rPr>
          <w:color w:val="00B0F0"/>
        </w:rPr>
        <w:t>деятельности:</w:t>
      </w:r>
    </w:p>
    <w:p w:rsidR="00CB1C01" w:rsidRDefault="00CB1C01">
      <w:pPr>
        <w:jc w:val="both"/>
        <w:sectPr w:rsidR="00CB1C01">
          <w:type w:val="continuous"/>
          <w:pgSz w:w="11920" w:h="16840"/>
          <w:pgMar w:top="1600" w:right="760" w:bottom="280" w:left="580" w:header="720" w:footer="720" w:gutter="0"/>
          <w:cols w:space="720"/>
        </w:sectPr>
      </w:pPr>
    </w:p>
    <w:p w:rsidR="00CB1C01" w:rsidRDefault="00CB1C01">
      <w:pPr>
        <w:pStyle w:val="a3"/>
        <w:rPr>
          <w:sz w:val="20"/>
        </w:rPr>
      </w:pPr>
      <w:r w:rsidRPr="00CB1C01">
        <w:lastRenderedPageBreak/>
        <w:pict>
          <v:group id="_x0000_s1029" style="position:absolute;margin-left:.25pt;margin-top:0;width:595.75pt;height:842pt;z-index:-15770624;mso-position-horizontal-relative:page;mso-position-vertical-relative:page" coordorigin="5" coordsize="11915,16840">
            <v:shape id="_x0000_s1031" type="#_x0000_t75" style="position:absolute;left:50;width:11870;height:16840">
              <v:imagedata r:id="rId7" o:title=""/>
            </v:shape>
            <v:shape id="_x0000_s1030" type="#_x0000_t75" style="position:absolute;left:5;top:14071;width:11915;height:2769">
              <v:imagedata r:id="rId8" o:title=""/>
            </v:shape>
            <w10:wrap anchorx="page" anchory="page"/>
          </v:group>
        </w:pict>
      </w:r>
    </w:p>
    <w:p w:rsidR="00CB1C01" w:rsidRDefault="00CB1C01">
      <w:pPr>
        <w:pStyle w:val="a3"/>
        <w:spacing w:before="9"/>
        <w:rPr>
          <w:sz w:val="26"/>
        </w:rPr>
      </w:pPr>
    </w:p>
    <w:p w:rsidR="00CB1C01" w:rsidRDefault="00DB40C9">
      <w:pPr>
        <w:pStyle w:val="a5"/>
        <w:numPr>
          <w:ilvl w:val="0"/>
          <w:numId w:val="1"/>
        </w:numPr>
        <w:tabs>
          <w:tab w:val="left" w:pos="371"/>
        </w:tabs>
        <w:spacing w:before="85"/>
        <w:ind w:right="276" w:firstLine="0"/>
        <w:rPr>
          <w:color w:val="006FBF"/>
          <w:sz w:val="34"/>
        </w:rPr>
      </w:pPr>
      <w:r>
        <w:rPr>
          <w:color w:val="006FBF"/>
          <w:sz w:val="36"/>
          <w:u w:val="thick" w:color="006FBF"/>
        </w:rPr>
        <w:t>Пение</w:t>
      </w:r>
      <w:r>
        <w:rPr>
          <w:color w:val="006FBF"/>
          <w:sz w:val="36"/>
        </w:rPr>
        <w:t xml:space="preserve"> для ребенка – отличный способ проявить свои чувства и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ощущения, показать свое настроение. Благодаря пению ребенок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учится четче разговаривать, укрепляет свой организм, углубляет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дыхание,</w:t>
      </w:r>
      <w:r>
        <w:rPr>
          <w:color w:val="006FBF"/>
          <w:spacing w:val="-15"/>
          <w:sz w:val="36"/>
        </w:rPr>
        <w:t xml:space="preserve"> </w:t>
      </w:r>
      <w:r>
        <w:rPr>
          <w:color w:val="006FBF"/>
          <w:sz w:val="36"/>
        </w:rPr>
        <w:t>совершенствует</w:t>
      </w:r>
      <w:r>
        <w:rPr>
          <w:color w:val="006FBF"/>
          <w:spacing w:val="-14"/>
          <w:sz w:val="36"/>
        </w:rPr>
        <w:t xml:space="preserve"> </w:t>
      </w:r>
      <w:r>
        <w:rPr>
          <w:color w:val="006FBF"/>
          <w:sz w:val="36"/>
        </w:rPr>
        <w:t>голосовой</w:t>
      </w:r>
      <w:r>
        <w:rPr>
          <w:color w:val="006FBF"/>
          <w:spacing w:val="-14"/>
          <w:sz w:val="36"/>
        </w:rPr>
        <w:t xml:space="preserve"> </w:t>
      </w:r>
      <w:r>
        <w:rPr>
          <w:color w:val="006FBF"/>
          <w:sz w:val="36"/>
        </w:rPr>
        <w:t>аппарат.</w:t>
      </w:r>
      <w:r>
        <w:rPr>
          <w:color w:val="006FBF"/>
          <w:spacing w:val="-15"/>
          <w:sz w:val="36"/>
        </w:rPr>
        <w:t xml:space="preserve"> </w:t>
      </w:r>
      <w:r>
        <w:rPr>
          <w:color w:val="006FBF"/>
          <w:sz w:val="36"/>
        </w:rPr>
        <w:t>Не</w:t>
      </w:r>
      <w:r>
        <w:rPr>
          <w:color w:val="006FBF"/>
          <w:spacing w:val="-14"/>
          <w:sz w:val="36"/>
        </w:rPr>
        <w:t xml:space="preserve"> </w:t>
      </w:r>
      <w:r>
        <w:rPr>
          <w:color w:val="006FBF"/>
          <w:sz w:val="36"/>
        </w:rPr>
        <w:t>стыдите</w:t>
      </w:r>
      <w:r>
        <w:rPr>
          <w:color w:val="006FBF"/>
          <w:spacing w:val="-14"/>
          <w:sz w:val="36"/>
        </w:rPr>
        <w:t xml:space="preserve"> </w:t>
      </w:r>
      <w:r>
        <w:rPr>
          <w:color w:val="006FBF"/>
          <w:sz w:val="36"/>
        </w:rPr>
        <w:t>малыша,</w:t>
      </w:r>
      <w:r>
        <w:rPr>
          <w:color w:val="006FBF"/>
          <w:spacing w:val="-87"/>
          <w:sz w:val="36"/>
        </w:rPr>
        <w:t xml:space="preserve"> </w:t>
      </w:r>
      <w:r>
        <w:rPr>
          <w:color w:val="006FBF"/>
          <w:sz w:val="36"/>
        </w:rPr>
        <w:t>если он поет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песни – пойте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вместе с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ним его любимые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композиции. Ведь цель пения – понять образы и настроение</w:t>
      </w:r>
      <w:r>
        <w:rPr>
          <w:color w:val="006FBF"/>
          <w:spacing w:val="1"/>
          <w:sz w:val="36"/>
        </w:rPr>
        <w:t xml:space="preserve"> </w:t>
      </w:r>
      <w:r>
        <w:rPr>
          <w:color w:val="006FBF"/>
          <w:sz w:val="36"/>
        </w:rPr>
        <w:t>музыкальных</w:t>
      </w:r>
      <w:r>
        <w:rPr>
          <w:color w:val="006FBF"/>
          <w:spacing w:val="-1"/>
          <w:sz w:val="36"/>
        </w:rPr>
        <w:t xml:space="preserve"> </w:t>
      </w:r>
      <w:r>
        <w:rPr>
          <w:color w:val="006FBF"/>
          <w:sz w:val="36"/>
        </w:rPr>
        <w:t>произведений,</w:t>
      </w:r>
      <w:r>
        <w:rPr>
          <w:color w:val="006FBF"/>
          <w:spacing w:val="-1"/>
          <w:sz w:val="36"/>
        </w:rPr>
        <w:t xml:space="preserve"> </w:t>
      </w:r>
      <w:r>
        <w:rPr>
          <w:color w:val="006FBF"/>
          <w:sz w:val="36"/>
        </w:rPr>
        <w:t>проявить</w:t>
      </w:r>
      <w:r>
        <w:rPr>
          <w:color w:val="006FBF"/>
          <w:spacing w:val="-1"/>
          <w:sz w:val="36"/>
        </w:rPr>
        <w:t xml:space="preserve"> </w:t>
      </w:r>
      <w:r>
        <w:rPr>
          <w:color w:val="006FBF"/>
          <w:sz w:val="36"/>
        </w:rPr>
        <w:t>чувства в</w:t>
      </w:r>
      <w:r>
        <w:rPr>
          <w:color w:val="006FBF"/>
          <w:spacing w:val="-1"/>
          <w:sz w:val="36"/>
        </w:rPr>
        <w:t xml:space="preserve"> </w:t>
      </w:r>
      <w:r>
        <w:rPr>
          <w:color w:val="006FBF"/>
          <w:sz w:val="36"/>
        </w:rPr>
        <w:t>процессе</w:t>
      </w:r>
    </w:p>
    <w:p w:rsidR="00CB1C01" w:rsidRDefault="00DB40C9">
      <w:pPr>
        <w:pStyle w:val="a3"/>
        <w:ind w:left="100"/>
      </w:pPr>
      <w:r>
        <w:rPr>
          <w:color w:val="006FBF"/>
        </w:rPr>
        <w:t>естественного</w:t>
      </w:r>
      <w:r>
        <w:rPr>
          <w:color w:val="006FBF"/>
          <w:spacing w:val="1"/>
        </w:rPr>
        <w:t xml:space="preserve"> </w:t>
      </w:r>
      <w:r>
        <w:rPr>
          <w:color w:val="006FBF"/>
        </w:rPr>
        <w:t>пения.</w:t>
      </w:r>
    </w:p>
    <w:p w:rsidR="00CB1C01" w:rsidRDefault="00CB1C01">
      <w:pPr>
        <w:pStyle w:val="a3"/>
        <w:spacing w:before="11"/>
        <w:rPr>
          <w:sz w:val="35"/>
        </w:rPr>
      </w:pPr>
    </w:p>
    <w:p w:rsidR="00CB1C01" w:rsidRDefault="00DB40C9">
      <w:pPr>
        <w:pStyle w:val="a5"/>
        <w:numPr>
          <w:ilvl w:val="0"/>
          <w:numId w:val="1"/>
        </w:numPr>
        <w:tabs>
          <w:tab w:val="left" w:pos="371"/>
        </w:tabs>
        <w:ind w:right="105" w:firstLine="0"/>
        <w:jc w:val="both"/>
        <w:rPr>
          <w:color w:val="6F2FA0"/>
          <w:sz w:val="34"/>
        </w:rPr>
      </w:pPr>
      <w:r>
        <w:rPr>
          <w:color w:val="6F2FA0"/>
          <w:sz w:val="36"/>
          <w:u w:val="thick" w:color="6F2FA0"/>
        </w:rPr>
        <w:t>Музыкально-</w:t>
      </w:r>
      <w:proofErr w:type="gramStart"/>
      <w:r>
        <w:rPr>
          <w:color w:val="6F2FA0"/>
          <w:sz w:val="36"/>
          <w:u w:val="thick" w:color="6F2FA0"/>
        </w:rPr>
        <w:t>ритмические</w:t>
      </w:r>
      <w:r>
        <w:rPr>
          <w:color w:val="6F2FA0"/>
          <w:spacing w:val="-12"/>
          <w:sz w:val="36"/>
          <w:u w:val="thick" w:color="6F2FA0"/>
        </w:rPr>
        <w:t xml:space="preserve"> </w:t>
      </w:r>
      <w:r>
        <w:rPr>
          <w:color w:val="6F2FA0"/>
          <w:sz w:val="36"/>
          <w:u w:val="thick" w:color="6F2FA0"/>
        </w:rPr>
        <w:t>движения</w:t>
      </w:r>
      <w:proofErr w:type="gramEnd"/>
      <w:r>
        <w:rPr>
          <w:color w:val="6F2FA0"/>
          <w:spacing w:val="-11"/>
          <w:sz w:val="36"/>
        </w:rPr>
        <w:t xml:space="preserve"> </w:t>
      </w:r>
      <w:r>
        <w:rPr>
          <w:color w:val="6F2FA0"/>
          <w:sz w:val="36"/>
        </w:rPr>
        <w:t>помогают</w:t>
      </w:r>
      <w:r>
        <w:rPr>
          <w:color w:val="6F2FA0"/>
          <w:spacing w:val="-12"/>
          <w:sz w:val="36"/>
        </w:rPr>
        <w:t xml:space="preserve"> </w:t>
      </w:r>
      <w:r>
        <w:rPr>
          <w:color w:val="6F2FA0"/>
          <w:sz w:val="36"/>
        </w:rPr>
        <w:t>ребенку</w:t>
      </w:r>
      <w:r>
        <w:rPr>
          <w:color w:val="6F2FA0"/>
          <w:spacing w:val="-11"/>
          <w:sz w:val="36"/>
        </w:rPr>
        <w:t xml:space="preserve"> </w:t>
      </w:r>
      <w:r>
        <w:rPr>
          <w:color w:val="6F2FA0"/>
          <w:sz w:val="36"/>
        </w:rPr>
        <w:t>развивать</w:t>
      </w:r>
      <w:r>
        <w:rPr>
          <w:color w:val="6F2FA0"/>
          <w:spacing w:val="-88"/>
          <w:sz w:val="36"/>
        </w:rPr>
        <w:t xml:space="preserve"> </w:t>
      </w:r>
      <w:r>
        <w:rPr>
          <w:color w:val="6F2FA0"/>
          <w:sz w:val="36"/>
        </w:rPr>
        <w:t>волевые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качества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и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слуховое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внимание,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умение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согласовывать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движения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и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музыку,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проявлять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творческое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воображение.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А</w:t>
      </w:r>
      <w:r>
        <w:rPr>
          <w:color w:val="6F2FA0"/>
          <w:spacing w:val="1"/>
          <w:sz w:val="36"/>
        </w:rPr>
        <w:t xml:space="preserve"> </w:t>
      </w:r>
      <w:proofErr w:type="gramStart"/>
      <w:r>
        <w:rPr>
          <w:color w:val="6F2FA0"/>
          <w:sz w:val="36"/>
        </w:rPr>
        <w:t>ритмические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упражнения</w:t>
      </w:r>
      <w:proofErr w:type="gramEnd"/>
      <w:r>
        <w:rPr>
          <w:color w:val="6F2FA0"/>
          <w:sz w:val="36"/>
        </w:rPr>
        <w:t>,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танцы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и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музыкальные</w:t>
      </w:r>
      <w:r>
        <w:rPr>
          <w:color w:val="6F2FA0"/>
          <w:spacing w:val="91"/>
          <w:sz w:val="36"/>
        </w:rPr>
        <w:t xml:space="preserve"> </w:t>
      </w:r>
      <w:r>
        <w:rPr>
          <w:color w:val="6F2FA0"/>
          <w:sz w:val="36"/>
        </w:rPr>
        <w:t>игры</w:t>
      </w:r>
      <w:r>
        <w:rPr>
          <w:color w:val="6F2FA0"/>
          <w:spacing w:val="1"/>
          <w:sz w:val="36"/>
        </w:rPr>
        <w:t xml:space="preserve"> </w:t>
      </w:r>
      <w:r>
        <w:rPr>
          <w:color w:val="6F2FA0"/>
          <w:sz w:val="36"/>
        </w:rPr>
        <w:t>максимально</w:t>
      </w:r>
      <w:r>
        <w:rPr>
          <w:color w:val="6F2FA0"/>
          <w:spacing w:val="-2"/>
          <w:sz w:val="36"/>
        </w:rPr>
        <w:t xml:space="preserve"> </w:t>
      </w:r>
      <w:r>
        <w:rPr>
          <w:color w:val="6F2FA0"/>
          <w:sz w:val="36"/>
        </w:rPr>
        <w:t>этому</w:t>
      </w:r>
      <w:r>
        <w:rPr>
          <w:color w:val="6F2FA0"/>
          <w:spacing w:val="-1"/>
          <w:sz w:val="36"/>
        </w:rPr>
        <w:t xml:space="preserve"> </w:t>
      </w:r>
      <w:r>
        <w:rPr>
          <w:color w:val="6F2FA0"/>
          <w:sz w:val="36"/>
        </w:rPr>
        <w:t>способствуют.</w:t>
      </w:r>
    </w:p>
    <w:p w:rsidR="00CB1C01" w:rsidRDefault="00CB1C01">
      <w:pPr>
        <w:pStyle w:val="a3"/>
      </w:pPr>
    </w:p>
    <w:p w:rsidR="00CB1C01" w:rsidRDefault="00DB40C9">
      <w:pPr>
        <w:pStyle w:val="a5"/>
        <w:numPr>
          <w:ilvl w:val="0"/>
          <w:numId w:val="1"/>
        </w:numPr>
        <w:tabs>
          <w:tab w:val="left" w:pos="371"/>
        </w:tabs>
        <w:ind w:firstLine="0"/>
        <w:jc w:val="both"/>
        <w:rPr>
          <w:color w:val="FF0000"/>
          <w:sz w:val="34"/>
        </w:rPr>
      </w:pPr>
      <w:r>
        <w:rPr>
          <w:color w:val="FF0000"/>
          <w:sz w:val="36"/>
          <w:u w:val="thick" w:color="FF0000"/>
        </w:rPr>
        <w:t>Слушание</w:t>
      </w:r>
      <w:r>
        <w:rPr>
          <w:color w:val="FF0000"/>
          <w:spacing w:val="1"/>
          <w:sz w:val="36"/>
          <w:u w:val="thick" w:color="FF0000"/>
        </w:rPr>
        <w:t xml:space="preserve"> </w:t>
      </w:r>
      <w:r>
        <w:rPr>
          <w:color w:val="FF0000"/>
          <w:sz w:val="36"/>
          <w:u w:val="thick" w:color="FF0000"/>
        </w:rPr>
        <w:t>музыки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семье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заключается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прослушивании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музыкальных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произведений,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привитии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навыков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культуры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слушания музыки, формировании музыкального вкуса. Культура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восприятия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музыки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формируется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путем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постепенного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и</w:t>
      </w:r>
      <w:r>
        <w:rPr>
          <w:color w:val="FF0000"/>
          <w:spacing w:val="-87"/>
          <w:sz w:val="36"/>
        </w:rPr>
        <w:t xml:space="preserve"> </w:t>
      </w:r>
      <w:r>
        <w:rPr>
          <w:color w:val="FF0000"/>
          <w:sz w:val="36"/>
        </w:rPr>
        <w:t>многократного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прослушивания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композиций,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которые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доступны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детскому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восприятию.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Так,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изначально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детям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рекомендуется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прислушиваться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к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звукам,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затем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им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предлагают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дослушать</w:t>
      </w:r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 xml:space="preserve">композицию до конца, не отвлекаясь, и уже к школьному </w:t>
      </w:r>
      <w:proofErr w:type="gramStart"/>
      <w:r>
        <w:rPr>
          <w:color w:val="FF0000"/>
          <w:sz w:val="36"/>
        </w:rPr>
        <w:t>возрасту</w:t>
      </w:r>
      <w:proofErr w:type="gramEnd"/>
      <w:r>
        <w:rPr>
          <w:color w:val="FF0000"/>
          <w:spacing w:val="1"/>
          <w:sz w:val="36"/>
        </w:rPr>
        <w:t xml:space="preserve"> </w:t>
      </w:r>
      <w:r>
        <w:rPr>
          <w:color w:val="FF0000"/>
          <w:sz w:val="36"/>
        </w:rPr>
        <w:t>ребенок</w:t>
      </w:r>
      <w:r>
        <w:rPr>
          <w:color w:val="FF0000"/>
          <w:spacing w:val="31"/>
          <w:sz w:val="36"/>
        </w:rPr>
        <w:t xml:space="preserve"> </w:t>
      </w:r>
      <w:r>
        <w:rPr>
          <w:color w:val="FF0000"/>
          <w:sz w:val="36"/>
        </w:rPr>
        <w:t>сможет</w:t>
      </w:r>
      <w:r>
        <w:rPr>
          <w:color w:val="FF0000"/>
          <w:spacing w:val="32"/>
          <w:sz w:val="36"/>
        </w:rPr>
        <w:t xml:space="preserve"> </w:t>
      </w:r>
      <w:r>
        <w:rPr>
          <w:color w:val="FF0000"/>
          <w:sz w:val="36"/>
        </w:rPr>
        <w:t>активно</w:t>
      </w:r>
      <w:r>
        <w:rPr>
          <w:color w:val="FF0000"/>
          <w:spacing w:val="31"/>
          <w:sz w:val="36"/>
        </w:rPr>
        <w:t xml:space="preserve"> </w:t>
      </w:r>
      <w:r>
        <w:rPr>
          <w:color w:val="FF0000"/>
          <w:sz w:val="36"/>
        </w:rPr>
        <w:t>слушать</w:t>
      </w:r>
      <w:r>
        <w:rPr>
          <w:color w:val="FF0000"/>
          <w:spacing w:val="32"/>
          <w:sz w:val="36"/>
        </w:rPr>
        <w:t xml:space="preserve"> </w:t>
      </w:r>
      <w:r>
        <w:rPr>
          <w:color w:val="FF0000"/>
          <w:sz w:val="36"/>
        </w:rPr>
        <w:t>музыку,</w:t>
      </w:r>
      <w:r>
        <w:rPr>
          <w:color w:val="FF0000"/>
          <w:spacing w:val="18"/>
          <w:sz w:val="36"/>
        </w:rPr>
        <w:t xml:space="preserve"> </w:t>
      </w:r>
      <w:r>
        <w:rPr>
          <w:color w:val="FF0000"/>
          <w:sz w:val="36"/>
        </w:rPr>
        <w:t>понимая</w:t>
      </w:r>
      <w:r>
        <w:rPr>
          <w:color w:val="FF0000"/>
          <w:spacing w:val="18"/>
          <w:sz w:val="36"/>
        </w:rPr>
        <w:t xml:space="preserve"> </w:t>
      </w:r>
      <w:r>
        <w:rPr>
          <w:color w:val="FF0000"/>
          <w:sz w:val="36"/>
        </w:rPr>
        <w:t>ее</w:t>
      </w:r>
      <w:r>
        <w:rPr>
          <w:color w:val="FF0000"/>
          <w:spacing w:val="18"/>
          <w:sz w:val="36"/>
        </w:rPr>
        <w:t xml:space="preserve"> </w:t>
      </w:r>
      <w:r>
        <w:rPr>
          <w:color w:val="FF0000"/>
          <w:sz w:val="36"/>
        </w:rPr>
        <w:t>содержание</w:t>
      </w:r>
      <w:r>
        <w:rPr>
          <w:color w:val="FF0000"/>
          <w:spacing w:val="-88"/>
          <w:sz w:val="36"/>
        </w:rPr>
        <w:t xml:space="preserve"> </w:t>
      </w:r>
      <w:r>
        <w:rPr>
          <w:color w:val="FF0000"/>
          <w:sz w:val="36"/>
        </w:rPr>
        <w:t>и смысл.</w:t>
      </w:r>
    </w:p>
    <w:p w:rsidR="00CB1C01" w:rsidRDefault="00CB1C01">
      <w:pPr>
        <w:jc w:val="both"/>
        <w:rPr>
          <w:sz w:val="34"/>
        </w:rPr>
        <w:sectPr w:rsidR="00CB1C01">
          <w:pgSz w:w="11920" w:h="16840"/>
          <w:pgMar w:top="1600" w:right="760" w:bottom="280" w:left="580" w:header="720" w:footer="720" w:gutter="0"/>
          <w:cols w:space="720"/>
        </w:sectPr>
      </w:pPr>
    </w:p>
    <w:p w:rsidR="00CB1C01" w:rsidRDefault="00CB1C01">
      <w:pPr>
        <w:pStyle w:val="a3"/>
        <w:rPr>
          <w:sz w:val="20"/>
        </w:rPr>
      </w:pPr>
      <w:r w:rsidRPr="00CB1C01">
        <w:lastRenderedPageBreak/>
        <w:pict>
          <v:group id="_x0000_s1026" style="position:absolute;margin-left:1pt;margin-top:0;width:594pt;height:842pt;z-index:-15770112;mso-position-horizontal-relative:page;mso-position-vertical-relative:page" coordorigin="20" coordsize="11880,16840">
            <v:shape id="_x0000_s1028" type="#_x0000_t75" style="position:absolute;left:20;width:11880;height:16840">
              <v:imagedata r:id="rId9" o:title=""/>
            </v:shape>
            <v:shape id="_x0000_s1027" type="#_x0000_t75" style="position:absolute;left:1562;top:7358;width:8610;height:6300">
              <v:imagedata r:id="rId10" o:title=""/>
            </v:shape>
            <w10:wrap anchorx="page" anchory="page"/>
          </v:group>
        </w:pict>
      </w:r>
    </w:p>
    <w:p w:rsidR="00CB1C01" w:rsidRDefault="00CB1C01">
      <w:pPr>
        <w:pStyle w:val="a3"/>
        <w:spacing w:before="9"/>
        <w:rPr>
          <w:sz w:val="26"/>
        </w:rPr>
      </w:pPr>
    </w:p>
    <w:p w:rsidR="00CB1C01" w:rsidRDefault="00DB40C9">
      <w:pPr>
        <w:pStyle w:val="a5"/>
        <w:numPr>
          <w:ilvl w:val="0"/>
          <w:numId w:val="1"/>
        </w:numPr>
        <w:tabs>
          <w:tab w:val="left" w:pos="371"/>
        </w:tabs>
        <w:spacing w:before="85"/>
        <w:ind w:right="104" w:firstLine="0"/>
        <w:jc w:val="both"/>
        <w:rPr>
          <w:color w:val="00B04F"/>
          <w:sz w:val="34"/>
        </w:rPr>
      </w:pPr>
      <w:r>
        <w:rPr>
          <w:color w:val="00B04F"/>
          <w:sz w:val="36"/>
          <w:u w:val="thick" w:color="00B04F"/>
        </w:rPr>
        <w:t>Игра на детских музыкальных инструментах.</w:t>
      </w:r>
      <w:r>
        <w:rPr>
          <w:color w:val="00B04F"/>
          <w:sz w:val="36"/>
        </w:rPr>
        <w:t xml:space="preserve"> Пожалуй, эта часть</w:t>
      </w:r>
      <w:r>
        <w:rPr>
          <w:color w:val="00B04F"/>
          <w:spacing w:val="-87"/>
          <w:sz w:val="36"/>
        </w:rPr>
        <w:t xml:space="preserve"> </w:t>
      </w:r>
      <w:r>
        <w:rPr>
          <w:color w:val="00B04F"/>
          <w:sz w:val="36"/>
        </w:rPr>
        <w:t>музыкального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воспитания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ребенка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семье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самая</w:t>
      </w:r>
      <w:r>
        <w:rPr>
          <w:color w:val="00B04F"/>
          <w:spacing w:val="90"/>
          <w:sz w:val="36"/>
        </w:rPr>
        <w:t xml:space="preserve"> </w:t>
      </w:r>
      <w:r>
        <w:rPr>
          <w:color w:val="00B04F"/>
          <w:sz w:val="36"/>
        </w:rPr>
        <w:t>интересная</w:t>
      </w:r>
      <w:r>
        <w:rPr>
          <w:color w:val="00B04F"/>
          <w:spacing w:val="90"/>
          <w:sz w:val="36"/>
        </w:rPr>
        <w:t xml:space="preserve"> </w:t>
      </w:r>
      <w:r>
        <w:rPr>
          <w:color w:val="00B04F"/>
          <w:sz w:val="36"/>
        </w:rPr>
        <w:t>–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дети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большим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удовольствием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берутся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за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музыкальные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инструменты,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пытаясь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повторить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ту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или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иную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мелодию.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</w:t>
      </w:r>
      <w:r>
        <w:rPr>
          <w:color w:val="00B04F"/>
          <w:spacing w:val="-87"/>
          <w:sz w:val="36"/>
        </w:rPr>
        <w:t xml:space="preserve"> </w:t>
      </w:r>
      <w:r>
        <w:rPr>
          <w:color w:val="00B04F"/>
          <w:sz w:val="36"/>
        </w:rPr>
        <w:t>дошкольном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возрасте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очень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важно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беречь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детский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слух: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музыкальные</w:t>
      </w:r>
      <w:r>
        <w:rPr>
          <w:color w:val="00B04F"/>
          <w:spacing w:val="-9"/>
          <w:sz w:val="36"/>
        </w:rPr>
        <w:t xml:space="preserve"> </w:t>
      </w:r>
      <w:r>
        <w:rPr>
          <w:color w:val="00B04F"/>
          <w:sz w:val="36"/>
        </w:rPr>
        <w:t>инструменты</w:t>
      </w:r>
      <w:r>
        <w:rPr>
          <w:color w:val="00B04F"/>
          <w:spacing w:val="-8"/>
          <w:sz w:val="36"/>
        </w:rPr>
        <w:t xml:space="preserve"> </w:t>
      </w:r>
      <w:r>
        <w:rPr>
          <w:color w:val="00B04F"/>
          <w:sz w:val="36"/>
        </w:rPr>
        <w:t>должны</w:t>
      </w:r>
      <w:r>
        <w:rPr>
          <w:color w:val="00B04F"/>
          <w:spacing w:val="-9"/>
          <w:sz w:val="36"/>
        </w:rPr>
        <w:t xml:space="preserve"> </w:t>
      </w:r>
      <w:r>
        <w:rPr>
          <w:color w:val="00B04F"/>
          <w:sz w:val="36"/>
        </w:rPr>
        <w:t>звучать</w:t>
      </w:r>
      <w:r>
        <w:rPr>
          <w:color w:val="00B04F"/>
          <w:spacing w:val="-8"/>
          <w:sz w:val="36"/>
        </w:rPr>
        <w:t xml:space="preserve"> </w:t>
      </w:r>
      <w:r>
        <w:rPr>
          <w:color w:val="00B04F"/>
          <w:sz w:val="36"/>
        </w:rPr>
        <w:t>чисто,</w:t>
      </w:r>
      <w:r>
        <w:rPr>
          <w:color w:val="00B04F"/>
          <w:spacing w:val="-9"/>
          <w:sz w:val="36"/>
        </w:rPr>
        <w:t xml:space="preserve"> </w:t>
      </w:r>
      <w:r>
        <w:rPr>
          <w:color w:val="00B04F"/>
          <w:sz w:val="36"/>
        </w:rPr>
        <w:t>быть</w:t>
      </w:r>
      <w:r>
        <w:rPr>
          <w:color w:val="00B04F"/>
          <w:spacing w:val="-8"/>
          <w:sz w:val="36"/>
        </w:rPr>
        <w:t xml:space="preserve"> </w:t>
      </w:r>
      <w:r>
        <w:rPr>
          <w:color w:val="00B04F"/>
          <w:sz w:val="36"/>
        </w:rPr>
        <w:t>прочными,</w:t>
      </w:r>
      <w:r>
        <w:rPr>
          <w:color w:val="00B04F"/>
          <w:spacing w:val="-88"/>
          <w:sz w:val="36"/>
        </w:rPr>
        <w:t xml:space="preserve"> </w:t>
      </w:r>
      <w:r>
        <w:rPr>
          <w:color w:val="00B04F"/>
          <w:spacing w:val="-1"/>
          <w:sz w:val="36"/>
        </w:rPr>
        <w:t>отвечать возрасту ребенка. Как правило, в младшем возрасте детей</w:t>
      </w:r>
      <w:r>
        <w:rPr>
          <w:color w:val="00B04F"/>
          <w:sz w:val="36"/>
        </w:rPr>
        <w:t xml:space="preserve"> знакомят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колокольчиками,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погремушками,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различными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дудочками,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бубнами.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старшем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дошкольном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возрасте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</w:t>
      </w:r>
      <w:r>
        <w:rPr>
          <w:color w:val="00B04F"/>
          <w:sz w:val="36"/>
        </w:rPr>
        <w:t>ети</w:t>
      </w:r>
      <w:r>
        <w:rPr>
          <w:color w:val="00B04F"/>
          <w:spacing w:val="1"/>
          <w:sz w:val="36"/>
        </w:rPr>
        <w:t xml:space="preserve"> </w:t>
      </w:r>
      <w:r>
        <w:rPr>
          <w:color w:val="00B04F"/>
          <w:sz w:val="36"/>
        </w:rPr>
        <w:t>должны</w:t>
      </w:r>
      <w:r>
        <w:rPr>
          <w:color w:val="00B04F"/>
          <w:spacing w:val="-1"/>
          <w:sz w:val="36"/>
        </w:rPr>
        <w:t xml:space="preserve"> </w:t>
      </w:r>
      <w:r>
        <w:rPr>
          <w:color w:val="00B04F"/>
          <w:sz w:val="36"/>
        </w:rPr>
        <w:t>знать</w:t>
      </w:r>
    </w:p>
    <w:p w:rsidR="00CB1C01" w:rsidRDefault="00DB40C9">
      <w:pPr>
        <w:pStyle w:val="a3"/>
        <w:spacing w:line="304" w:lineRule="auto"/>
        <w:ind w:left="241" w:right="210" w:hanging="35"/>
        <w:jc w:val="both"/>
      </w:pPr>
      <w:r>
        <w:rPr>
          <w:color w:val="00B04F"/>
        </w:rPr>
        <w:t>большинство</w:t>
      </w:r>
      <w:r>
        <w:rPr>
          <w:color w:val="00B04F"/>
          <w:spacing w:val="-10"/>
        </w:rPr>
        <w:t xml:space="preserve"> </w:t>
      </w:r>
      <w:r>
        <w:rPr>
          <w:color w:val="00B04F"/>
        </w:rPr>
        <w:t>музыкальных</w:t>
      </w:r>
      <w:r>
        <w:rPr>
          <w:color w:val="00B04F"/>
          <w:spacing w:val="-9"/>
        </w:rPr>
        <w:t xml:space="preserve"> </w:t>
      </w:r>
      <w:r>
        <w:rPr>
          <w:color w:val="00B04F"/>
        </w:rPr>
        <w:t>инструментов</w:t>
      </w:r>
      <w:r>
        <w:rPr>
          <w:color w:val="00B04F"/>
          <w:spacing w:val="-10"/>
        </w:rPr>
        <w:t xml:space="preserve"> </w:t>
      </w:r>
      <w:r>
        <w:rPr>
          <w:color w:val="00B04F"/>
        </w:rPr>
        <w:t>и</w:t>
      </w:r>
      <w:r>
        <w:rPr>
          <w:color w:val="00B04F"/>
          <w:spacing w:val="-9"/>
        </w:rPr>
        <w:t xml:space="preserve"> </w:t>
      </w:r>
      <w:r>
        <w:rPr>
          <w:color w:val="00B04F"/>
        </w:rPr>
        <w:t>характер</w:t>
      </w:r>
      <w:r>
        <w:rPr>
          <w:color w:val="00B04F"/>
          <w:spacing w:val="-9"/>
        </w:rPr>
        <w:t xml:space="preserve"> </w:t>
      </w:r>
      <w:r>
        <w:rPr>
          <w:color w:val="00B04F"/>
        </w:rPr>
        <w:t>их</w:t>
      </w:r>
      <w:r>
        <w:rPr>
          <w:color w:val="00B04F"/>
          <w:spacing w:val="-10"/>
        </w:rPr>
        <w:t xml:space="preserve"> </w:t>
      </w:r>
      <w:r>
        <w:rPr>
          <w:color w:val="00B04F"/>
        </w:rPr>
        <w:t>звучания,</w:t>
      </w:r>
      <w:r>
        <w:rPr>
          <w:color w:val="00B04F"/>
          <w:spacing w:val="-87"/>
        </w:rPr>
        <w:t xml:space="preserve"> </w:t>
      </w:r>
      <w:r>
        <w:rPr>
          <w:color w:val="00B04F"/>
        </w:rPr>
        <w:t>правила</w:t>
      </w:r>
      <w:r>
        <w:rPr>
          <w:color w:val="00B04F"/>
          <w:spacing w:val="-3"/>
        </w:rPr>
        <w:t xml:space="preserve"> </w:t>
      </w:r>
      <w:r>
        <w:rPr>
          <w:color w:val="00B04F"/>
        </w:rPr>
        <w:t>хранения</w:t>
      </w:r>
      <w:r>
        <w:rPr>
          <w:color w:val="00B04F"/>
          <w:spacing w:val="-2"/>
        </w:rPr>
        <w:t xml:space="preserve"> </w:t>
      </w:r>
      <w:r>
        <w:rPr>
          <w:color w:val="00B04F"/>
        </w:rPr>
        <w:t>инструментов</w:t>
      </w:r>
      <w:r>
        <w:rPr>
          <w:color w:val="00B04F"/>
          <w:spacing w:val="-2"/>
        </w:rPr>
        <w:t xml:space="preserve"> </w:t>
      </w:r>
      <w:r>
        <w:rPr>
          <w:color w:val="00B04F"/>
        </w:rPr>
        <w:t>и</w:t>
      </w:r>
      <w:r>
        <w:rPr>
          <w:color w:val="00B04F"/>
          <w:spacing w:val="-2"/>
        </w:rPr>
        <w:t xml:space="preserve"> </w:t>
      </w:r>
      <w:r>
        <w:rPr>
          <w:color w:val="00B04F"/>
        </w:rPr>
        <w:t>особенности</w:t>
      </w:r>
      <w:r>
        <w:rPr>
          <w:color w:val="00B04F"/>
          <w:spacing w:val="-2"/>
        </w:rPr>
        <w:t xml:space="preserve"> </w:t>
      </w:r>
      <w:r>
        <w:rPr>
          <w:color w:val="00B04F"/>
        </w:rPr>
        <w:t>пользования</w:t>
      </w:r>
      <w:r>
        <w:rPr>
          <w:color w:val="00B04F"/>
          <w:spacing w:val="-2"/>
        </w:rPr>
        <w:t xml:space="preserve"> </w:t>
      </w:r>
      <w:r>
        <w:rPr>
          <w:color w:val="00B04F"/>
        </w:rPr>
        <w:t>ими.</w:t>
      </w:r>
    </w:p>
    <w:p w:rsidR="00CB1C01" w:rsidRDefault="00CB1C01">
      <w:pPr>
        <w:spacing w:line="304" w:lineRule="auto"/>
        <w:jc w:val="both"/>
        <w:sectPr w:rsidR="00CB1C01">
          <w:pgSz w:w="11920" w:h="16840"/>
          <w:pgMar w:top="1600" w:right="760" w:bottom="280" w:left="580" w:header="720" w:footer="720" w:gutter="0"/>
          <w:cols w:space="720"/>
        </w:sectPr>
      </w:pPr>
    </w:p>
    <w:p w:rsidR="00CB1C01" w:rsidRDefault="00CB1C01">
      <w:pPr>
        <w:pStyle w:val="a3"/>
        <w:spacing w:before="4"/>
        <w:rPr>
          <w:sz w:val="17"/>
        </w:rPr>
      </w:pPr>
    </w:p>
    <w:sectPr w:rsidR="00CB1C01" w:rsidSect="00CB1C01">
      <w:pgSz w:w="11920" w:h="16840"/>
      <w:pgMar w:top="1600" w:right="760" w:bottom="280" w:left="5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62240"/>
    <w:multiLevelType w:val="hybridMultilevel"/>
    <w:tmpl w:val="7ADAA22C"/>
    <w:lvl w:ilvl="0" w:tplc="FE2A3896">
      <w:start w:val="1"/>
      <w:numFmt w:val="decimal"/>
      <w:lvlText w:val="%1."/>
      <w:lvlJc w:val="left"/>
      <w:pPr>
        <w:ind w:left="100" w:hanging="271"/>
        <w:jc w:val="left"/>
      </w:pPr>
      <w:rPr>
        <w:rFonts w:hint="default"/>
        <w:w w:val="100"/>
        <w:lang w:val="ru-RU" w:eastAsia="en-US" w:bidi="ar-SA"/>
      </w:rPr>
    </w:lvl>
    <w:lvl w:ilvl="1" w:tplc="1F8E16B2">
      <w:numFmt w:val="bullet"/>
      <w:lvlText w:val="•"/>
      <w:lvlJc w:val="left"/>
      <w:pPr>
        <w:ind w:left="1148" w:hanging="271"/>
      </w:pPr>
      <w:rPr>
        <w:rFonts w:hint="default"/>
        <w:lang w:val="ru-RU" w:eastAsia="en-US" w:bidi="ar-SA"/>
      </w:rPr>
    </w:lvl>
    <w:lvl w:ilvl="2" w:tplc="2BC6D2F6">
      <w:numFmt w:val="bullet"/>
      <w:lvlText w:val="•"/>
      <w:lvlJc w:val="left"/>
      <w:pPr>
        <w:ind w:left="2196" w:hanging="271"/>
      </w:pPr>
      <w:rPr>
        <w:rFonts w:hint="default"/>
        <w:lang w:val="ru-RU" w:eastAsia="en-US" w:bidi="ar-SA"/>
      </w:rPr>
    </w:lvl>
    <w:lvl w:ilvl="3" w:tplc="BC7ECA76">
      <w:numFmt w:val="bullet"/>
      <w:lvlText w:val="•"/>
      <w:lvlJc w:val="left"/>
      <w:pPr>
        <w:ind w:left="3244" w:hanging="271"/>
      </w:pPr>
      <w:rPr>
        <w:rFonts w:hint="default"/>
        <w:lang w:val="ru-RU" w:eastAsia="en-US" w:bidi="ar-SA"/>
      </w:rPr>
    </w:lvl>
    <w:lvl w:ilvl="4" w:tplc="BBE254C6">
      <w:numFmt w:val="bullet"/>
      <w:lvlText w:val="•"/>
      <w:lvlJc w:val="left"/>
      <w:pPr>
        <w:ind w:left="4292" w:hanging="271"/>
      </w:pPr>
      <w:rPr>
        <w:rFonts w:hint="default"/>
        <w:lang w:val="ru-RU" w:eastAsia="en-US" w:bidi="ar-SA"/>
      </w:rPr>
    </w:lvl>
    <w:lvl w:ilvl="5" w:tplc="8CFE9500">
      <w:numFmt w:val="bullet"/>
      <w:lvlText w:val="•"/>
      <w:lvlJc w:val="left"/>
      <w:pPr>
        <w:ind w:left="5340" w:hanging="271"/>
      </w:pPr>
      <w:rPr>
        <w:rFonts w:hint="default"/>
        <w:lang w:val="ru-RU" w:eastAsia="en-US" w:bidi="ar-SA"/>
      </w:rPr>
    </w:lvl>
    <w:lvl w:ilvl="6" w:tplc="C9D68E52">
      <w:numFmt w:val="bullet"/>
      <w:lvlText w:val="•"/>
      <w:lvlJc w:val="left"/>
      <w:pPr>
        <w:ind w:left="6388" w:hanging="271"/>
      </w:pPr>
      <w:rPr>
        <w:rFonts w:hint="default"/>
        <w:lang w:val="ru-RU" w:eastAsia="en-US" w:bidi="ar-SA"/>
      </w:rPr>
    </w:lvl>
    <w:lvl w:ilvl="7" w:tplc="5CACA82A">
      <w:numFmt w:val="bullet"/>
      <w:lvlText w:val="•"/>
      <w:lvlJc w:val="left"/>
      <w:pPr>
        <w:ind w:left="7436" w:hanging="271"/>
      </w:pPr>
      <w:rPr>
        <w:rFonts w:hint="default"/>
        <w:lang w:val="ru-RU" w:eastAsia="en-US" w:bidi="ar-SA"/>
      </w:rPr>
    </w:lvl>
    <w:lvl w:ilvl="8" w:tplc="E2BAA8B0">
      <w:numFmt w:val="bullet"/>
      <w:lvlText w:val="•"/>
      <w:lvlJc w:val="left"/>
      <w:pPr>
        <w:ind w:left="8484" w:hanging="2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1C01"/>
    <w:rsid w:val="00CB1C01"/>
    <w:rsid w:val="00DB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1C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1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1C01"/>
    <w:rPr>
      <w:sz w:val="36"/>
      <w:szCs w:val="36"/>
    </w:rPr>
  </w:style>
  <w:style w:type="paragraph" w:styleId="a4">
    <w:name w:val="Title"/>
    <w:basedOn w:val="a"/>
    <w:uiPriority w:val="1"/>
    <w:qFormat/>
    <w:rsid w:val="00CB1C01"/>
    <w:pPr>
      <w:ind w:left="4186" w:right="1216" w:hanging="2265"/>
    </w:pPr>
    <w:rPr>
      <w:b/>
      <w:bCs/>
      <w:sz w:val="48"/>
      <w:szCs w:val="48"/>
      <w:u w:val="single" w:color="000000"/>
    </w:rPr>
  </w:style>
  <w:style w:type="paragraph" w:styleId="a5">
    <w:name w:val="List Paragraph"/>
    <w:basedOn w:val="a"/>
    <w:uiPriority w:val="1"/>
    <w:qFormat/>
    <w:rsid w:val="00CB1C01"/>
    <w:pPr>
      <w:ind w:left="100" w:right="103"/>
      <w:jc w:val="both"/>
    </w:pPr>
  </w:style>
  <w:style w:type="paragraph" w:customStyle="1" w:styleId="TableParagraph">
    <w:name w:val="Table Paragraph"/>
    <w:basedOn w:val="a"/>
    <w:uiPriority w:val="1"/>
    <w:qFormat/>
    <w:rsid w:val="00CB1C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._Задачи_музыкального_воспитания_детей_в_семье.docx</dc:title>
  <cp:lastModifiedBy>лена</cp:lastModifiedBy>
  <cp:revision>3</cp:revision>
  <dcterms:created xsi:type="dcterms:W3CDTF">2024-04-08T09:38:00Z</dcterms:created>
  <dcterms:modified xsi:type="dcterms:W3CDTF">2024-04-08T09:40:00Z</dcterms:modified>
</cp:coreProperties>
</file>